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8B" w:rsidRDefault="0067328B">
      <w:pPr>
        <w:rPr>
          <w:b/>
          <w:bCs/>
          <w:sz w:val="24"/>
          <w:szCs w:val="24"/>
        </w:rPr>
      </w:pPr>
      <w:r>
        <w:rPr>
          <w:b/>
          <w:bCs/>
          <w:sz w:val="24"/>
          <w:szCs w:val="24"/>
        </w:rPr>
        <w:t>Fellowship Schemes available 2015</w:t>
      </w:r>
      <w:bookmarkStart w:id="0" w:name="_GoBack"/>
      <w:bookmarkEnd w:id="0"/>
    </w:p>
    <w:p w:rsidR="0067328B" w:rsidRDefault="0067328B">
      <w:pPr>
        <w:rPr>
          <w:b/>
          <w:bCs/>
          <w:sz w:val="24"/>
          <w:szCs w:val="24"/>
        </w:rPr>
      </w:pPr>
    </w:p>
    <w:p w:rsidR="00D93CFF" w:rsidRPr="00B64A1B" w:rsidRDefault="005403A7">
      <w:pPr>
        <w:rPr>
          <w:b/>
          <w:bCs/>
          <w:sz w:val="24"/>
          <w:szCs w:val="24"/>
        </w:rPr>
      </w:pPr>
      <w:r w:rsidRPr="00B64A1B">
        <w:rPr>
          <w:b/>
          <w:bCs/>
          <w:sz w:val="24"/>
          <w:szCs w:val="24"/>
        </w:rPr>
        <w:t>Wellcome Trust Fellowship Schemes</w:t>
      </w:r>
    </w:p>
    <w:p w:rsidR="007C3355" w:rsidRPr="00B64A1B" w:rsidRDefault="00B44478" w:rsidP="00B44478">
      <w:pPr>
        <w:spacing w:before="100" w:beforeAutospacing="1" w:after="100" w:afterAutospacing="1" w:line="240" w:lineRule="auto"/>
        <w:rPr>
          <w:rFonts w:eastAsia="Times New Roman" w:cs="Times New Roman"/>
          <w:b/>
          <w:bCs/>
          <w:sz w:val="28"/>
          <w:szCs w:val="28"/>
          <w:lang w:val="en"/>
        </w:rPr>
      </w:pPr>
      <w:r w:rsidRPr="00B64A1B">
        <w:rPr>
          <w:rFonts w:eastAsia="Times New Roman" w:cs="Times New Roman"/>
          <w:b/>
          <w:bCs/>
          <w:sz w:val="28"/>
          <w:szCs w:val="28"/>
          <w:lang w:val="en"/>
        </w:rPr>
        <w:t>1</w:t>
      </w:r>
      <w:r w:rsidR="007C3355" w:rsidRPr="00B64A1B">
        <w:rPr>
          <w:rFonts w:eastAsia="Times New Roman" w:cs="Times New Roman"/>
          <w:b/>
          <w:bCs/>
          <w:sz w:val="28"/>
          <w:szCs w:val="28"/>
          <w:lang w:val="en"/>
        </w:rPr>
        <w:t>. Basic Biomedical Fellowships</w:t>
      </w:r>
      <w:r w:rsidRPr="00B64A1B">
        <w:rPr>
          <w:rFonts w:eastAsia="Times New Roman" w:cs="Times New Roman"/>
          <w:b/>
          <w:bCs/>
          <w:sz w:val="28"/>
          <w:szCs w:val="28"/>
          <w:lang w:val="en"/>
        </w:rPr>
        <w:t xml:space="preserve"> (early career researchers)</w:t>
      </w:r>
    </w:p>
    <w:p w:rsidR="00B44478" w:rsidRPr="00B64A1B" w:rsidRDefault="0067328B" w:rsidP="007C3355">
      <w:pPr>
        <w:spacing w:before="100" w:beforeAutospacing="1" w:after="100" w:afterAutospacing="1" w:line="240" w:lineRule="auto"/>
        <w:rPr>
          <w:rFonts w:eastAsia="Times New Roman" w:cs="Times New Roman"/>
          <w:b/>
          <w:bCs/>
          <w:sz w:val="24"/>
          <w:szCs w:val="24"/>
          <w:lang w:val="en"/>
        </w:rPr>
      </w:pPr>
      <w:hyperlink r:id="rId6" w:history="1">
        <w:r w:rsidR="00B44478" w:rsidRPr="00B64A1B">
          <w:rPr>
            <w:rStyle w:val="Hyperlink"/>
            <w:rFonts w:eastAsia="Times New Roman" w:cs="Times New Roman"/>
            <w:b/>
            <w:bCs/>
            <w:sz w:val="24"/>
            <w:szCs w:val="24"/>
            <w:lang w:val="en"/>
          </w:rPr>
          <w:t>http://www.wellcome.ac.uk/Funding/Biomedical-science/Funding-schemes/Fellowships/Basic-biomedical-fellowships/index.htm</w:t>
        </w:r>
      </w:hyperlink>
    </w:p>
    <w:p w:rsidR="000754DD" w:rsidRPr="00B64A1B" w:rsidRDefault="00B44478" w:rsidP="00B44478">
      <w:pPr>
        <w:pStyle w:val="ListParagraph"/>
        <w:ind w:left="375"/>
        <w:rPr>
          <w:b/>
          <w:bCs/>
          <w:sz w:val="24"/>
          <w:szCs w:val="24"/>
        </w:rPr>
      </w:pPr>
      <w:r w:rsidRPr="00B64A1B">
        <w:rPr>
          <w:b/>
          <w:bCs/>
          <w:sz w:val="24"/>
          <w:szCs w:val="24"/>
        </w:rPr>
        <w:t>1.1</w:t>
      </w:r>
      <w:r w:rsidR="007C3355" w:rsidRPr="00B64A1B">
        <w:rPr>
          <w:b/>
          <w:bCs/>
          <w:sz w:val="24"/>
          <w:szCs w:val="24"/>
        </w:rPr>
        <w:t xml:space="preserve">. </w:t>
      </w:r>
      <w:r w:rsidR="000754DD" w:rsidRPr="00B64A1B">
        <w:rPr>
          <w:b/>
          <w:bCs/>
          <w:sz w:val="24"/>
          <w:szCs w:val="24"/>
        </w:rPr>
        <w:t>Henry Wellcome Postdoctoral fellowships</w:t>
      </w:r>
    </w:p>
    <w:p w:rsidR="000754DD" w:rsidRPr="00B64A1B" w:rsidRDefault="000754DD" w:rsidP="000754DD">
      <w:pPr>
        <w:pStyle w:val="NormalWeb"/>
        <w:rPr>
          <w:rFonts w:asciiTheme="minorHAnsi" w:hAnsiTheme="minorHAnsi"/>
          <w:lang w:val="en"/>
        </w:rPr>
      </w:pPr>
      <w:r w:rsidRPr="00B64A1B">
        <w:rPr>
          <w:rFonts w:asciiTheme="minorHAnsi" w:hAnsiTheme="minorHAnsi"/>
          <w:lang w:val="en"/>
        </w:rPr>
        <w:t xml:space="preserve">This fellowship provides a unique opportunity for the most promising newly qualified postdoctoral researchers to make an early start in developing their independent research careers, working in the best laboratories in the UK and overseas. </w:t>
      </w:r>
    </w:p>
    <w:p w:rsidR="000754DD" w:rsidRPr="00B64A1B" w:rsidRDefault="000754DD" w:rsidP="000754DD">
      <w:pPr>
        <w:pStyle w:val="NormalWeb"/>
        <w:rPr>
          <w:rFonts w:asciiTheme="minorHAnsi" w:hAnsiTheme="minorHAnsi"/>
          <w:lang w:val="en"/>
        </w:rPr>
      </w:pPr>
      <w:r w:rsidRPr="00B64A1B">
        <w:rPr>
          <w:rFonts w:asciiTheme="minorHAnsi" w:hAnsiTheme="minorHAnsi"/>
          <w:lang w:val="en"/>
        </w:rPr>
        <w:t>Candidates must be in the final year of PhD or have no more than one year postdoctoral research experience from the date of the viva to full application submission deadline. They will be expected to identify an important biomedical research question and to develop and deliver a personal programme to achieve their research aims.</w:t>
      </w:r>
    </w:p>
    <w:p w:rsidR="000754DD" w:rsidRPr="00B64A1B" w:rsidRDefault="000754DD" w:rsidP="000754DD">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The fellowship is for </w:t>
      </w:r>
      <w:r w:rsidRPr="00B64A1B">
        <w:rPr>
          <w:rFonts w:eastAsia="Times New Roman" w:cs="Times New Roman"/>
          <w:b/>
          <w:bCs/>
          <w:sz w:val="24"/>
          <w:szCs w:val="24"/>
          <w:lang w:val="en"/>
        </w:rPr>
        <w:t>four years full-time</w:t>
      </w:r>
      <w:r w:rsidRPr="00B64A1B">
        <w:rPr>
          <w:rFonts w:eastAsia="Times New Roman" w:cs="Times New Roman"/>
          <w:sz w:val="24"/>
          <w:szCs w:val="24"/>
          <w:lang w:val="en"/>
        </w:rPr>
        <w:t>. Fellowships may be taken up on a part-time employment basis with the tenure of award lengthened accordingly.</w:t>
      </w:r>
    </w:p>
    <w:p w:rsidR="000754DD" w:rsidRPr="00B64A1B" w:rsidRDefault="000754DD" w:rsidP="000754DD">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The fellowship provides an award of £250 000. These funds provide support for:</w:t>
      </w:r>
    </w:p>
    <w:p w:rsidR="000754DD" w:rsidRPr="00B64A1B" w:rsidRDefault="000754DD" w:rsidP="008E3EA0">
      <w:pPr>
        <w:numPr>
          <w:ilvl w:val="0"/>
          <w:numId w:val="4"/>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the basic salary as determined by the host institution, with an additional Trust </w:t>
      </w:r>
      <w:r w:rsidR="008E3EA0" w:rsidRPr="00B64A1B">
        <w:rPr>
          <w:rFonts w:eastAsia="Times New Roman" w:cs="Times New Roman"/>
          <w:sz w:val="24"/>
          <w:szCs w:val="24"/>
          <w:lang w:val="en"/>
        </w:rPr>
        <w:t xml:space="preserve">enhancement </w:t>
      </w:r>
      <w:r w:rsidRPr="00B64A1B">
        <w:rPr>
          <w:rFonts w:eastAsia="Times New Roman" w:cs="Times New Roman"/>
          <w:sz w:val="24"/>
          <w:szCs w:val="24"/>
          <w:lang w:val="en"/>
        </w:rPr>
        <w:t xml:space="preserve">for basic science fellows </w:t>
      </w:r>
    </w:p>
    <w:p w:rsidR="000754DD" w:rsidRPr="00B64A1B" w:rsidRDefault="008E3EA0" w:rsidP="000754DD">
      <w:pPr>
        <w:numPr>
          <w:ilvl w:val="0"/>
          <w:numId w:val="4"/>
        </w:numPr>
        <w:spacing w:before="100" w:beforeAutospacing="1" w:after="100" w:afterAutospacing="1" w:line="240" w:lineRule="auto"/>
        <w:rPr>
          <w:rFonts w:eastAsia="Times New Roman" w:cs="Times New Roman"/>
          <w:sz w:val="24"/>
          <w:szCs w:val="24"/>
          <w:lang w:val="en"/>
        </w:rPr>
      </w:pPr>
      <w:proofErr w:type="gramStart"/>
      <w:r w:rsidRPr="00B64A1B">
        <w:rPr>
          <w:rFonts w:eastAsia="Times New Roman" w:cs="Times New Roman"/>
          <w:sz w:val="24"/>
          <w:szCs w:val="24"/>
          <w:lang w:val="en"/>
        </w:rPr>
        <w:t>research</w:t>
      </w:r>
      <w:proofErr w:type="gramEnd"/>
      <w:r w:rsidRPr="00B64A1B">
        <w:rPr>
          <w:rFonts w:eastAsia="Times New Roman" w:cs="Times New Roman"/>
          <w:sz w:val="24"/>
          <w:szCs w:val="24"/>
          <w:lang w:val="en"/>
        </w:rPr>
        <w:t xml:space="preserve"> expenses </w:t>
      </w:r>
      <w:r w:rsidR="000754DD" w:rsidRPr="00B64A1B">
        <w:rPr>
          <w:rFonts w:eastAsia="Times New Roman" w:cs="Times New Roman"/>
          <w:sz w:val="24"/>
          <w:szCs w:val="24"/>
          <w:lang w:val="en"/>
        </w:rPr>
        <w:t>(materials and consumables; animals; travel and overseas subsistence; support to attend scientific meetings; small items of equipment, e.g. laptop; and fieldwork and data collection).</w:t>
      </w:r>
    </w:p>
    <w:p w:rsidR="000754DD" w:rsidRPr="00B64A1B" w:rsidRDefault="000754DD" w:rsidP="000754DD">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Support funds for research staff or equipment are not provided. It is expected that an appropriate laboratory will be selected and that the majority of the necessary equipment and facilities required for the proposed research be available to the candidate.</w:t>
      </w:r>
    </w:p>
    <w:p w:rsidR="000754DD" w:rsidRPr="00B64A1B" w:rsidRDefault="007C3355">
      <w:pPr>
        <w:rPr>
          <w:b/>
          <w:bCs/>
          <w:sz w:val="24"/>
          <w:szCs w:val="24"/>
        </w:rPr>
      </w:pPr>
      <w:r w:rsidRPr="00B64A1B">
        <w:rPr>
          <w:b/>
          <w:bCs/>
          <w:sz w:val="24"/>
          <w:szCs w:val="24"/>
        </w:rPr>
        <w:t xml:space="preserve">Next </w:t>
      </w:r>
      <w:r w:rsidR="000754DD" w:rsidRPr="00B64A1B">
        <w:rPr>
          <w:b/>
          <w:bCs/>
          <w:sz w:val="24"/>
          <w:szCs w:val="24"/>
        </w:rPr>
        <w:t>Deadlines</w:t>
      </w:r>
    </w:p>
    <w:p w:rsidR="000754DD" w:rsidRPr="00B64A1B" w:rsidRDefault="000754DD" w:rsidP="007C3355">
      <w:pPr>
        <w:numPr>
          <w:ilvl w:val="0"/>
          <w:numId w:val="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Preliminary application deadline: </w:t>
      </w:r>
      <w:r w:rsidR="007C3355" w:rsidRPr="00B64A1B">
        <w:rPr>
          <w:rFonts w:eastAsia="Times New Roman" w:cs="Times New Roman"/>
          <w:b/>
          <w:bCs/>
          <w:sz w:val="24"/>
          <w:szCs w:val="24"/>
          <w:lang w:val="en"/>
        </w:rPr>
        <w:t>15</w:t>
      </w:r>
      <w:r w:rsidRPr="00B64A1B">
        <w:rPr>
          <w:rFonts w:eastAsia="Times New Roman" w:cs="Times New Roman"/>
          <w:b/>
          <w:bCs/>
          <w:sz w:val="24"/>
          <w:szCs w:val="24"/>
          <w:lang w:val="en"/>
        </w:rPr>
        <w:t xml:space="preserve"> May 201</w:t>
      </w:r>
      <w:r w:rsidR="007C3355" w:rsidRPr="00B64A1B">
        <w:rPr>
          <w:rFonts w:eastAsia="Times New Roman" w:cs="Times New Roman"/>
          <w:b/>
          <w:bCs/>
          <w:sz w:val="24"/>
          <w:szCs w:val="24"/>
          <w:lang w:val="en"/>
        </w:rPr>
        <w:t>5</w:t>
      </w:r>
      <w:r w:rsidRPr="00B64A1B">
        <w:rPr>
          <w:rFonts w:eastAsia="Times New Roman" w:cs="Times New Roman"/>
          <w:b/>
          <w:bCs/>
          <w:sz w:val="24"/>
          <w:szCs w:val="24"/>
          <w:lang w:val="en"/>
        </w:rPr>
        <w:t xml:space="preserve"> (5pm)</w:t>
      </w:r>
    </w:p>
    <w:p w:rsidR="000754DD" w:rsidRPr="00B64A1B" w:rsidRDefault="000754DD" w:rsidP="007C3355">
      <w:pPr>
        <w:numPr>
          <w:ilvl w:val="0"/>
          <w:numId w:val="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Invited full application deadline: </w:t>
      </w:r>
      <w:r w:rsidR="007C3355" w:rsidRPr="00B64A1B">
        <w:rPr>
          <w:rFonts w:eastAsia="Times New Roman" w:cs="Times New Roman"/>
          <w:b/>
          <w:bCs/>
          <w:sz w:val="24"/>
          <w:szCs w:val="24"/>
          <w:lang w:val="en"/>
        </w:rPr>
        <w:t>17</w:t>
      </w:r>
      <w:r w:rsidRPr="00B64A1B">
        <w:rPr>
          <w:rFonts w:eastAsia="Times New Roman" w:cs="Times New Roman"/>
          <w:b/>
          <w:bCs/>
          <w:sz w:val="24"/>
          <w:szCs w:val="24"/>
          <w:lang w:val="en"/>
        </w:rPr>
        <w:t xml:space="preserve"> July 201</w:t>
      </w:r>
      <w:r w:rsidR="007C3355" w:rsidRPr="00B64A1B">
        <w:rPr>
          <w:rFonts w:eastAsia="Times New Roman" w:cs="Times New Roman"/>
          <w:b/>
          <w:bCs/>
          <w:sz w:val="24"/>
          <w:szCs w:val="24"/>
          <w:lang w:val="en"/>
        </w:rPr>
        <w:t>5</w:t>
      </w:r>
      <w:r w:rsidRPr="00B64A1B">
        <w:rPr>
          <w:rFonts w:eastAsia="Times New Roman" w:cs="Times New Roman"/>
          <w:b/>
          <w:bCs/>
          <w:sz w:val="24"/>
          <w:szCs w:val="24"/>
          <w:lang w:val="en"/>
        </w:rPr>
        <w:t xml:space="preserve"> (5pm)</w:t>
      </w:r>
    </w:p>
    <w:p w:rsidR="000754DD" w:rsidRPr="00B64A1B" w:rsidRDefault="000754DD" w:rsidP="007C3355">
      <w:pPr>
        <w:numPr>
          <w:ilvl w:val="0"/>
          <w:numId w:val="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Shortlisted candidate interviews: </w:t>
      </w:r>
      <w:r w:rsidRPr="00B64A1B">
        <w:rPr>
          <w:rFonts w:eastAsia="Times New Roman" w:cs="Times New Roman"/>
          <w:b/>
          <w:bCs/>
          <w:sz w:val="24"/>
          <w:szCs w:val="24"/>
          <w:lang w:val="en"/>
        </w:rPr>
        <w:t>1</w:t>
      </w:r>
      <w:r w:rsidR="007C3355" w:rsidRPr="00B64A1B">
        <w:rPr>
          <w:rFonts w:eastAsia="Times New Roman" w:cs="Times New Roman"/>
          <w:b/>
          <w:bCs/>
          <w:sz w:val="24"/>
          <w:szCs w:val="24"/>
          <w:lang w:val="en"/>
        </w:rPr>
        <w:t>1</w:t>
      </w:r>
      <w:r w:rsidRPr="00B64A1B">
        <w:rPr>
          <w:rFonts w:eastAsia="Times New Roman" w:cs="Times New Roman"/>
          <w:b/>
          <w:bCs/>
          <w:sz w:val="24"/>
          <w:szCs w:val="24"/>
          <w:lang w:val="en"/>
        </w:rPr>
        <w:t>-</w:t>
      </w:r>
      <w:r w:rsidR="007C3355" w:rsidRPr="00B64A1B">
        <w:rPr>
          <w:rFonts w:eastAsia="Times New Roman" w:cs="Times New Roman"/>
          <w:b/>
          <w:bCs/>
          <w:sz w:val="24"/>
          <w:szCs w:val="24"/>
          <w:lang w:val="en"/>
        </w:rPr>
        <w:t>13</w:t>
      </w:r>
      <w:r w:rsidRPr="00B64A1B">
        <w:rPr>
          <w:rFonts w:eastAsia="Times New Roman" w:cs="Times New Roman"/>
          <w:b/>
          <w:bCs/>
          <w:sz w:val="24"/>
          <w:szCs w:val="24"/>
          <w:lang w:val="en"/>
        </w:rPr>
        <w:t xml:space="preserve"> November 201</w:t>
      </w:r>
      <w:r w:rsidR="007C3355" w:rsidRPr="00B64A1B">
        <w:rPr>
          <w:rFonts w:eastAsia="Times New Roman" w:cs="Times New Roman"/>
          <w:b/>
          <w:bCs/>
          <w:sz w:val="24"/>
          <w:szCs w:val="24"/>
          <w:lang w:val="en"/>
        </w:rPr>
        <w:t>5</w:t>
      </w:r>
    </w:p>
    <w:p w:rsidR="007C3355" w:rsidRPr="00B64A1B" w:rsidRDefault="00B44478" w:rsidP="00B44478">
      <w:pPr>
        <w:spacing w:before="100" w:beforeAutospacing="1" w:after="100" w:afterAutospacing="1" w:line="240" w:lineRule="auto"/>
        <w:rPr>
          <w:rFonts w:eastAsia="Times New Roman" w:cs="Times New Roman"/>
          <w:b/>
          <w:bCs/>
          <w:sz w:val="24"/>
          <w:szCs w:val="24"/>
          <w:lang w:val="en"/>
        </w:rPr>
      </w:pPr>
      <w:r w:rsidRPr="00B64A1B">
        <w:rPr>
          <w:rFonts w:eastAsia="Times New Roman" w:cs="Times New Roman"/>
          <w:b/>
          <w:bCs/>
          <w:sz w:val="24"/>
          <w:szCs w:val="24"/>
          <w:lang w:val="en"/>
        </w:rPr>
        <w:t>1.2</w:t>
      </w:r>
      <w:r w:rsidR="007C3355" w:rsidRPr="00B64A1B">
        <w:rPr>
          <w:rFonts w:eastAsia="Times New Roman" w:cs="Times New Roman"/>
          <w:b/>
          <w:bCs/>
          <w:sz w:val="24"/>
          <w:szCs w:val="24"/>
          <w:lang w:val="en"/>
        </w:rPr>
        <w:t xml:space="preserve"> Sir Henry Dale Fellowships</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For outstanding postdoctoral scientists wishing to build their own UK-based independent research career addressing an important biomedical question. </w:t>
      </w:r>
    </w:p>
    <w:p w:rsidR="007C3355" w:rsidRPr="00B64A1B" w:rsidRDefault="007C3355" w:rsidP="00B44478">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lastRenderedPageBreak/>
        <w:t>Research can range from the molecules and cells vital to life and their role in the global spread of disease, to clinical and public health research seeking to improve the quality of healthcare. It can be based in the laboratory, clinic or field, and may involve experimental or theoretical approaches.</w:t>
      </w:r>
      <w:r w:rsidR="00B44478" w:rsidRPr="00B64A1B">
        <w:rPr>
          <w:rFonts w:eastAsia="Times New Roman" w:cs="Times New Roman"/>
          <w:sz w:val="24"/>
          <w:szCs w:val="24"/>
          <w:lang w:val="en"/>
        </w:rPr>
        <w:t xml:space="preserve"> Fellowships are tenable for </w:t>
      </w:r>
      <w:r w:rsidR="00B44478" w:rsidRPr="00B64A1B">
        <w:rPr>
          <w:rFonts w:eastAsia="Times New Roman" w:cs="Times New Roman"/>
          <w:b/>
          <w:bCs/>
          <w:sz w:val="24"/>
          <w:szCs w:val="24"/>
          <w:lang w:val="en"/>
        </w:rPr>
        <w:t>five years</w:t>
      </w:r>
      <w:r w:rsidR="00B44478" w:rsidRPr="00B64A1B">
        <w:rPr>
          <w:rFonts w:eastAsia="Times New Roman" w:cs="Times New Roman"/>
          <w:sz w:val="24"/>
          <w:szCs w:val="24"/>
          <w:lang w:val="en"/>
        </w:rPr>
        <w:t xml:space="preserve"> in the first instance, with the potential to apply for competitive renewal for an additional </w:t>
      </w:r>
      <w:r w:rsidR="00B44478" w:rsidRPr="00B64A1B">
        <w:rPr>
          <w:rFonts w:eastAsia="Times New Roman" w:cs="Times New Roman"/>
          <w:b/>
          <w:bCs/>
          <w:sz w:val="24"/>
          <w:szCs w:val="24"/>
          <w:lang w:val="en"/>
        </w:rPr>
        <w:t xml:space="preserve">three </w:t>
      </w:r>
      <w:r w:rsidR="00B44478" w:rsidRPr="00B64A1B">
        <w:rPr>
          <w:rFonts w:eastAsia="Times New Roman" w:cs="Times New Roman"/>
          <w:sz w:val="24"/>
          <w:szCs w:val="24"/>
          <w:lang w:val="en"/>
        </w:rPr>
        <w:t>years.</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This Fellowship brings together the Royal Society and the Wellcome Trust, two of the world's most prestigious and influential scientific organisations, in their shared commitment to supporting the future leaders of biomedical research.</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The scheme seeks to support individuals who would have previously applied for a 'biomedical' Royal Society University Research Fellowship or a Wellcome Trust Research Career Development Fellowship hosted by a UK academic organisation.</w:t>
      </w:r>
    </w:p>
    <w:p w:rsidR="00B44478" w:rsidRPr="00B64A1B" w:rsidRDefault="007C3355" w:rsidP="00B44478">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Candidates are expected to have relevant scientific or mathematical qualifications and, at the final decision point (i.e. at interview), be no more than seven years from the date of their PhD viva. </w:t>
      </w:r>
      <w:r w:rsidR="00B44478" w:rsidRPr="00B64A1B">
        <w:rPr>
          <w:rFonts w:eastAsia="Times New Roman" w:cs="Times New Roman"/>
          <w:sz w:val="24"/>
          <w:szCs w:val="24"/>
          <w:lang w:val="en"/>
        </w:rPr>
        <w:t>They must be:</w:t>
      </w:r>
    </w:p>
    <w:p w:rsidR="00B44478" w:rsidRPr="00B64A1B" w:rsidRDefault="00B44478" w:rsidP="00B44478">
      <w:pPr>
        <w:numPr>
          <w:ilvl w:val="0"/>
          <w:numId w:val="14"/>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a UK/EEA national </w:t>
      </w:r>
    </w:p>
    <w:p w:rsidR="00B44478" w:rsidRPr="00B64A1B" w:rsidRDefault="00B44478" w:rsidP="00B44478">
      <w:pPr>
        <w:numPr>
          <w:ilvl w:val="0"/>
          <w:numId w:val="14"/>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a non-EEA national who either has a relevant degree from a UK university, or has worked in the UK for at least a continuous three-year period</w:t>
      </w:r>
    </w:p>
    <w:p w:rsidR="00B44478" w:rsidRPr="00B64A1B" w:rsidRDefault="00B44478" w:rsidP="00B44478">
      <w:pPr>
        <w:numPr>
          <w:ilvl w:val="0"/>
          <w:numId w:val="14"/>
        </w:numPr>
        <w:spacing w:before="100" w:beforeAutospacing="1" w:after="100" w:afterAutospacing="1" w:line="240" w:lineRule="auto"/>
        <w:rPr>
          <w:rFonts w:eastAsia="Times New Roman" w:cs="Times New Roman"/>
          <w:sz w:val="24"/>
          <w:szCs w:val="24"/>
          <w:lang w:val="en"/>
        </w:rPr>
      </w:pPr>
      <w:proofErr w:type="gramStart"/>
      <w:r w:rsidRPr="00B64A1B">
        <w:rPr>
          <w:rFonts w:eastAsia="Times New Roman" w:cs="Times New Roman"/>
          <w:sz w:val="24"/>
          <w:szCs w:val="24"/>
          <w:lang w:val="en"/>
        </w:rPr>
        <w:t>an</w:t>
      </w:r>
      <w:proofErr w:type="gramEnd"/>
      <w:r w:rsidRPr="00B64A1B">
        <w:rPr>
          <w:rFonts w:eastAsia="Times New Roman" w:cs="Times New Roman"/>
          <w:sz w:val="24"/>
          <w:szCs w:val="24"/>
          <w:lang w:val="en"/>
        </w:rPr>
        <w:t xml:space="preserve"> exceptional biomedical scientist, who does not fall within the categories above, whose recruitment to the host organisation would be advantageous to both the applicant and the organisation.</w:t>
      </w:r>
    </w:p>
    <w:p w:rsidR="00B44478" w:rsidRPr="00B64A1B" w:rsidRDefault="00B44478" w:rsidP="00B44478">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Please note that prospective applicants who hold an established post are not eligible to apply for a fellowship to be held at their current employing organisation. However, in exceptional circumstances the Trust is willing to consider a preliminary application if a person wishes to move organisation and are able to make a strong scientific justification for the move. </w:t>
      </w:r>
    </w:p>
    <w:p w:rsidR="00B44478" w:rsidRPr="00B64A1B" w:rsidRDefault="00B44478" w:rsidP="00B44478">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Unless stated otherwise, the following costs may be requested: </w:t>
      </w:r>
    </w:p>
    <w:p w:rsidR="00B44478" w:rsidRPr="00B64A1B" w:rsidRDefault="00B44478" w:rsidP="00B44478">
      <w:pPr>
        <w:numPr>
          <w:ilvl w:val="0"/>
          <w:numId w:val="17"/>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a basic salary for the Fellow, as determined by the host organisation; an additional Wellcome Trust enhancement of £7500 per annum will also be provided</w:t>
      </w:r>
    </w:p>
    <w:p w:rsidR="00B44478" w:rsidRPr="00B64A1B" w:rsidRDefault="00B44478" w:rsidP="00B44478">
      <w:pPr>
        <w:numPr>
          <w:ilvl w:val="0"/>
          <w:numId w:val="17"/>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research expenses, including research assistance (normally one post which may be a postdoc or graduate RA or technician; requests for additional research staff may be considered where fieldwork or clinical studies in a low- or middle-income country are proposed) </w:t>
      </w:r>
    </w:p>
    <w:p w:rsidR="00B44478" w:rsidRPr="00B64A1B" w:rsidRDefault="00B44478" w:rsidP="00B44478">
      <w:pPr>
        <w:numPr>
          <w:ilvl w:val="0"/>
          <w:numId w:val="17"/>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travel and subsistence for collaborative travel or scientifically justified overseas visits of normally up to one year</w:t>
      </w:r>
    </w:p>
    <w:p w:rsidR="00B44478" w:rsidRPr="00B64A1B" w:rsidRDefault="00B44478" w:rsidP="00B44478">
      <w:pPr>
        <w:numPr>
          <w:ilvl w:val="0"/>
          <w:numId w:val="17"/>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overseas allowances, where appropriate, for applicants working in low- or middle-income countries for 12 months or more </w:t>
      </w:r>
    </w:p>
    <w:p w:rsidR="00B44478" w:rsidRPr="00B64A1B" w:rsidRDefault="00B44478"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http://www.wellcome.ac.uk/Funding/Biomedical-science/Funding-schemes/Fellowships/Basic-biomedical-fellowships/WTDV031823.htm</w:t>
      </w:r>
    </w:p>
    <w:p w:rsidR="007C3355" w:rsidRPr="00B64A1B" w:rsidRDefault="007C3355" w:rsidP="007C3355">
      <w:pPr>
        <w:spacing w:before="100" w:beforeAutospacing="1" w:after="100" w:afterAutospacing="1" w:line="240" w:lineRule="auto"/>
        <w:rPr>
          <w:rFonts w:eastAsia="Times New Roman" w:cs="Times New Roman"/>
          <w:b/>
          <w:bCs/>
          <w:sz w:val="24"/>
          <w:szCs w:val="24"/>
          <w:lang w:val="en"/>
        </w:rPr>
      </w:pPr>
      <w:r w:rsidRPr="00B64A1B">
        <w:rPr>
          <w:rFonts w:eastAsia="Times New Roman" w:cs="Times New Roman"/>
          <w:b/>
          <w:bCs/>
          <w:sz w:val="24"/>
          <w:szCs w:val="24"/>
          <w:lang w:val="en"/>
        </w:rPr>
        <w:t>Next Deadlines</w:t>
      </w:r>
    </w:p>
    <w:p w:rsidR="007C3355" w:rsidRPr="00B64A1B" w:rsidRDefault="007C3355" w:rsidP="007C3355">
      <w:pPr>
        <w:numPr>
          <w:ilvl w:val="0"/>
          <w:numId w:val="12"/>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lastRenderedPageBreak/>
        <w:t xml:space="preserve">Preliminary application deadline: </w:t>
      </w:r>
      <w:r w:rsidRPr="00B64A1B">
        <w:rPr>
          <w:rFonts w:eastAsia="Times New Roman" w:cs="Times New Roman"/>
          <w:b/>
          <w:bCs/>
          <w:sz w:val="24"/>
          <w:szCs w:val="24"/>
          <w:lang w:val="en"/>
        </w:rPr>
        <w:t>17 April 2015 (5pm)</w:t>
      </w:r>
    </w:p>
    <w:p w:rsidR="007C3355" w:rsidRPr="00B64A1B" w:rsidRDefault="007C3355" w:rsidP="007C3355">
      <w:pPr>
        <w:numPr>
          <w:ilvl w:val="0"/>
          <w:numId w:val="12"/>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Invited full application deadline: </w:t>
      </w:r>
      <w:r w:rsidRPr="00B64A1B">
        <w:rPr>
          <w:rFonts w:eastAsia="Times New Roman" w:cs="Times New Roman"/>
          <w:b/>
          <w:bCs/>
          <w:sz w:val="24"/>
          <w:szCs w:val="24"/>
          <w:lang w:val="en"/>
        </w:rPr>
        <w:t>19 June 2015 (5pm)</w:t>
      </w:r>
    </w:p>
    <w:p w:rsidR="007C3355" w:rsidRPr="00B64A1B" w:rsidRDefault="007C3355" w:rsidP="007C3355">
      <w:pPr>
        <w:numPr>
          <w:ilvl w:val="0"/>
          <w:numId w:val="12"/>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Shortlisted candidate interviews: </w:t>
      </w:r>
      <w:r w:rsidRPr="00B64A1B">
        <w:rPr>
          <w:rFonts w:eastAsia="Times New Roman" w:cs="Times New Roman"/>
          <w:b/>
          <w:bCs/>
          <w:sz w:val="24"/>
          <w:szCs w:val="24"/>
          <w:lang w:val="en"/>
        </w:rPr>
        <w:t>21-23 October 2015</w:t>
      </w:r>
    </w:p>
    <w:p w:rsidR="007C3355" w:rsidRPr="00B64A1B" w:rsidRDefault="007C3355" w:rsidP="007C3355">
      <w:pPr>
        <w:numPr>
          <w:ilvl w:val="0"/>
          <w:numId w:val="1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Next preliminary application deadline: </w:t>
      </w:r>
      <w:r w:rsidRPr="00B64A1B">
        <w:rPr>
          <w:rFonts w:eastAsia="Times New Roman" w:cs="Times New Roman"/>
          <w:b/>
          <w:bCs/>
          <w:sz w:val="24"/>
          <w:szCs w:val="24"/>
          <w:lang w:val="en"/>
        </w:rPr>
        <w:t>17 July 2015 (5pm)</w:t>
      </w:r>
    </w:p>
    <w:p w:rsidR="007C3355" w:rsidRPr="00B64A1B" w:rsidRDefault="007C3355" w:rsidP="007C3355">
      <w:pPr>
        <w:numPr>
          <w:ilvl w:val="0"/>
          <w:numId w:val="1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Invited full application deadline: </w:t>
      </w:r>
      <w:r w:rsidRPr="00B64A1B">
        <w:rPr>
          <w:rFonts w:eastAsia="Times New Roman" w:cs="Times New Roman"/>
          <w:b/>
          <w:bCs/>
          <w:sz w:val="24"/>
          <w:szCs w:val="24"/>
          <w:lang w:val="en"/>
        </w:rPr>
        <w:t>9 October 2015 (5pm)</w:t>
      </w:r>
    </w:p>
    <w:p w:rsidR="007C3355" w:rsidRPr="00B64A1B" w:rsidRDefault="007C3355" w:rsidP="007C3355">
      <w:pPr>
        <w:numPr>
          <w:ilvl w:val="0"/>
          <w:numId w:val="13"/>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Shortlisted candidate interviews: </w:t>
      </w:r>
      <w:r w:rsidRPr="00B64A1B">
        <w:rPr>
          <w:rFonts w:eastAsia="Times New Roman" w:cs="Times New Roman"/>
          <w:b/>
          <w:bCs/>
          <w:sz w:val="24"/>
          <w:szCs w:val="24"/>
          <w:lang w:val="en"/>
        </w:rPr>
        <w:t>24-26 February 2016</w:t>
      </w:r>
    </w:p>
    <w:p w:rsidR="007C3355" w:rsidRPr="00B64A1B" w:rsidRDefault="00B44478" w:rsidP="007C3355">
      <w:pPr>
        <w:rPr>
          <w:b/>
          <w:bCs/>
          <w:sz w:val="28"/>
          <w:szCs w:val="28"/>
          <w:lang w:val="en"/>
        </w:rPr>
      </w:pPr>
      <w:r w:rsidRPr="00B64A1B">
        <w:rPr>
          <w:b/>
          <w:bCs/>
          <w:sz w:val="28"/>
          <w:szCs w:val="28"/>
          <w:lang w:val="en"/>
        </w:rPr>
        <w:t xml:space="preserve">2. </w:t>
      </w:r>
      <w:r w:rsidR="007C3355" w:rsidRPr="00B64A1B">
        <w:rPr>
          <w:b/>
          <w:bCs/>
          <w:sz w:val="28"/>
          <w:szCs w:val="28"/>
          <w:lang w:val="en"/>
        </w:rPr>
        <w:t>Public Health Fellowships</w:t>
      </w:r>
    </w:p>
    <w:p w:rsidR="00B64A1B" w:rsidRPr="00B64A1B" w:rsidRDefault="0067328B" w:rsidP="007C3355">
      <w:pPr>
        <w:rPr>
          <w:b/>
          <w:bCs/>
          <w:sz w:val="24"/>
          <w:szCs w:val="24"/>
          <w:lang w:val="en"/>
        </w:rPr>
      </w:pPr>
      <w:hyperlink r:id="rId7" w:history="1">
        <w:r w:rsidR="00B64A1B" w:rsidRPr="00B64A1B">
          <w:rPr>
            <w:rStyle w:val="Hyperlink"/>
            <w:b/>
            <w:bCs/>
            <w:sz w:val="24"/>
            <w:szCs w:val="24"/>
            <w:lang w:val="en"/>
          </w:rPr>
          <w:t>http://www.wellcome.ac.uk/Funding/Biomedical-science/Funding-schemes/Fellowships/Public-health-and-tropical-medicine/index.htm</w:t>
        </w:r>
      </w:hyperlink>
    </w:p>
    <w:p w:rsidR="00B64A1B" w:rsidRPr="00B64A1B" w:rsidRDefault="00B64A1B" w:rsidP="007C3355">
      <w:pPr>
        <w:rPr>
          <w:b/>
          <w:bCs/>
          <w:sz w:val="24"/>
          <w:szCs w:val="24"/>
          <w:lang w:val="en"/>
        </w:rPr>
      </w:pPr>
    </w:p>
    <w:p w:rsidR="007C3355" w:rsidRPr="00B64A1B" w:rsidRDefault="00B44478" w:rsidP="00B44478">
      <w:pPr>
        <w:rPr>
          <w:b/>
          <w:bCs/>
          <w:sz w:val="24"/>
          <w:szCs w:val="24"/>
        </w:rPr>
      </w:pPr>
      <w:r w:rsidRPr="00B64A1B">
        <w:rPr>
          <w:b/>
          <w:bCs/>
          <w:sz w:val="24"/>
          <w:szCs w:val="24"/>
          <w:lang w:val="en"/>
        </w:rPr>
        <w:t xml:space="preserve">2.1. </w:t>
      </w:r>
      <w:r w:rsidR="007C3355" w:rsidRPr="00B64A1B">
        <w:rPr>
          <w:b/>
          <w:bCs/>
          <w:sz w:val="24"/>
          <w:szCs w:val="24"/>
          <w:lang w:val="en"/>
        </w:rPr>
        <w:t>Master's Fellowships in Public Health and Tropical Medicine</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This scheme strengthens scientific research capacity in </w:t>
      </w:r>
      <w:r w:rsidRPr="00B64A1B">
        <w:rPr>
          <w:rFonts w:eastAsia="Times New Roman" w:cs="Times New Roman"/>
          <w:color w:val="0000FF"/>
          <w:sz w:val="24"/>
          <w:szCs w:val="24"/>
          <w:u w:val="single"/>
          <w:lang w:val="en"/>
        </w:rPr>
        <w:t>low- and middle-income countries</w:t>
      </w:r>
      <w:r w:rsidRPr="00B64A1B">
        <w:rPr>
          <w:rFonts w:eastAsia="Times New Roman" w:cs="Times New Roman"/>
          <w:sz w:val="24"/>
          <w:szCs w:val="24"/>
          <w:lang w:val="en"/>
        </w:rPr>
        <w:t>, by providing support for junior researchers to gain research experience and high-quality research training at Master's degree level.</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Research should be aimed at understanding and improving public health and tropical medicine of local, national and global relevance. Public health and tropical medicine cover a wide range of health problems, including communicable and non-communicable diseases. Topics include:</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demographic, social science and health economic studies</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epidemiological, field and community-based studies</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healthcare systems and policy research</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measurement of infectious and chronic disease burden</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population studies</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clinical trials and case-control studies</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studies of disease mechanisms in the natural host</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determinants of disease susceptibility and resistance</w:t>
      </w:r>
    </w:p>
    <w:p w:rsidR="007C3355" w:rsidRPr="00B64A1B" w:rsidRDefault="007C3355" w:rsidP="007C3355">
      <w:pPr>
        <w:numPr>
          <w:ilvl w:val="0"/>
          <w:numId w:val="6"/>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immunity or resistance in natural hosts or vectors.</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This can include laboratory-based molecular analysis of field or clinical samples, but projects focused solely on studies in vitro or using animal models will not normally be considered under this scheme.</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We are particularly interested in requests for research training support in the social sciences, demography, health economics, medical statistics and vector biology.</w:t>
      </w:r>
    </w:p>
    <w:p w:rsidR="007C3355" w:rsidRPr="00B64A1B" w:rsidRDefault="007C3355" w:rsidP="007C3355">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This Fellowship is part of a series of career awards aimed at building sustainable capacity in areas of research that have the potential for increasing health benefits for people and their livestock in low- and middle-income countries.</w:t>
      </w:r>
    </w:p>
    <w:p w:rsidR="007C3355" w:rsidRPr="00B64A1B" w:rsidRDefault="007C3355" w:rsidP="007C3355">
      <w:pPr>
        <w:spacing w:before="100" w:beforeAutospacing="1" w:after="100" w:afterAutospacing="1" w:line="240" w:lineRule="auto"/>
        <w:rPr>
          <w:rFonts w:eastAsia="Times New Roman" w:cs="Times New Roman"/>
          <w:b/>
          <w:bCs/>
          <w:sz w:val="24"/>
          <w:szCs w:val="24"/>
          <w:lang w:val="en"/>
        </w:rPr>
      </w:pPr>
      <w:r w:rsidRPr="00B64A1B">
        <w:rPr>
          <w:rFonts w:eastAsia="Times New Roman" w:cs="Times New Roman"/>
          <w:b/>
          <w:bCs/>
          <w:sz w:val="24"/>
          <w:szCs w:val="24"/>
          <w:lang w:val="en"/>
        </w:rPr>
        <w:t>Deadlines</w:t>
      </w:r>
    </w:p>
    <w:p w:rsidR="00B44478" w:rsidRPr="00B64A1B" w:rsidRDefault="00B44478" w:rsidP="00B44478">
      <w:p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lastRenderedPageBreak/>
        <w:t xml:space="preserve">Applications are considered twice a year. </w:t>
      </w:r>
    </w:p>
    <w:p w:rsidR="00B44478" w:rsidRPr="00B64A1B" w:rsidRDefault="00B44478" w:rsidP="00B44478">
      <w:pPr>
        <w:numPr>
          <w:ilvl w:val="0"/>
          <w:numId w:val="18"/>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Next application deadline: </w:t>
      </w:r>
      <w:r w:rsidRPr="00B64A1B">
        <w:rPr>
          <w:rFonts w:eastAsia="Times New Roman" w:cs="Times New Roman"/>
          <w:b/>
          <w:bCs/>
          <w:sz w:val="24"/>
          <w:szCs w:val="24"/>
          <w:lang w:val="en"/>
        </w:rPr>
        <w:t>2 March 2015 (5pm)</w:t>
      </w:r>
    </w:p>
    <w:p w:rsidR="00B44478" w:rsidRPr="00B64A1B" w:rsidRDefault="00B44478" w:rsidP="00B44478">
      <w:pPr>
        <w:numPr>
          <w:ilvl w:val="0"/>
          <w:numId w:val="18"/>
        </w:numPr>
        <w:spacing w:before="100" w:beforeAutospacing="1" w:after="100" w:afterAutospacing="1" w:line="240" w:lineRule="auto"/>
        <w:rPr>
          <w:rFonts w:eastAsia="Times New Roman" w:cs="Times New Roman"/>
          <w:sz w:val="24"/>
          <w:szCs w:val="24"/>
          <w:lang w:val="en"/>
        </w:rPr>
      </w:pPr>
      <w:r w:rsidRPr="00B64A1B">
        <w:rPr>
          <w:rFonts w:eastAsia="Times New Roman" w:cs="Times New Roman"/>
          <w:sz w:val="24"/>
          <w:szCs w:val="24"/>
          <w:lang w:val="en"/>
        </w:rPr>
        <w:t xml:space="preserve">Final decision by Interview Committee: </w:t>
      </w:r>
      <w:r w:rsidRPr="00B64A1B">
        <w:rPr>
          <w:rFonts w:eastAsia="Times New Roman" w:cs="Times New Roman"/>
          <w:b/>
          <w:bCs/>
          <w:sz w:val="24"/>
          <w:szCs w:val="24"/>
          <w:lang w:val="en"/>
        </w:rPr>
        <w:t>June 2015</w:t>
      </w:r>
    </w:p>
    <w:p w:rsidR="007C3355" w:rsidRPr="00B64A1B" w:rsidRDefault="00B44478" w:rsidP="007C3355">
      <w:pPr>
        <w:spacing w:before="100" w:beforeAutospacing="1" w:after="100" w:afterAutospacing="1" w:line="240" w:lineRule="auto"/>
        <w:rPr>
          <w:b/>
          <w:bCs/>
          <w:sz w:val="24"/>
          <w:szCs w:val="24"/>
          <w:lang w:val="en"/>
        </w:rPr>
      </w:pPr>
      <w:r w:rsidRPr="00B64A1B">
        <w:rPr>
          <w:b/>
          <w:bCs/>
          <w:sz w:val="24"/>
          <w:szCs w:val="24"/>
          <w:lang w:val="en"/>
        </w:rPr>
        <w:t>2.2. Training Fellowships in Public Health and Tropical Medicine</w:t>
      </w:r>
    </w:p>
    <w:p w:rsidR="00B44478" w:rsidRPr="00B64A1B" w:rsidRDefault="00B44478" w:rsidP="00B44478">
      <w:pPr>
        <w:spacing w:before="100" w:beforeAutospacing="1" w:after="100" w:afterAutospacing="1" w:line="240" w:lineRule="auto"/>
        <w:rPr>
          <w:sz w:val="24"/>
          <w:szCs w:val="24"/>
          <w:lang w:val="en"/>
        </w:rPr>
      </w:pPr>
      <w:r w:rsidRPr="00B64A1B">
        <w:rPr>
          <w:sz w:val="24"/>
          <w:szCs w:val="24"/>
          <w:lang w:val="en"/>
        </w:rPr>
        <w:t xml:space="preserve">This scheme provides researchers from </w:t>
      </w:r>
      <w:hyperlink r:id="rId8" w:tooltip="low- and middle-income countries" w:history="1">
        <w:r w:rsidRPr="00B64A1B">
          <w:rPr>
            <w:rStyle w:val="Hyperlink"/>
            <w:sz w:val="24"/>
            <w:szCs w:val="24"/>
            <w:lang w:val="en"/>
          </w:rPr>
          <w:t>low- and middle-income countries</w:t>
        </w:r>
      </w:hyperlink>
      <w:r w:rsidRPr="00B64A1B">
        <w:rPr>
          <w:sz w:val="24"/>
          <w:szCs w:val="24"/>
          <w:lang w:val="en"/>
        </w:rPr>
        <w:t xml:space="preserve"> - who are at an early stage in the establishment of their research careers - with opportunities for research experience and high-quality research training in public health and tropical medicine.</w:t>
      </w:r>
    </w:p>
    <w:p w:rsidR="00B44478" w:rsidRPr="00B64A1B" w:rsidRDefault="00B44478" w:rsidP="00B44478">
      <w:pPr>
        <w:spacing w:before="100" w:beforeAutospacing="1" w:after="100" w:afterAutospacing="1" w:line="240" w:lineRule="auto"/>
        <w:rPr>
          <w:sz w:val="24"/>
          <w:szCs w:val="24"/>
          <w:lang w:val="en"/>
        </w:rPr>
      </w:pPr>
      <w:r w:rsidRPr="00B64A1B">
        <w:rPr>
          <w:sz w:val="24"/>
          <w:szCs w:val="24"/>
          <w:lang w:val="en"/>
        </w:rPr>
        <w:t>Research should be aimed at understanding and improving public health and tropical medicine of local, national and global relevance. Public health and tropical medicine cover a wide range of health problems, including communicable and non-communicable diseases. Topics include:</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demographic, social science and health economic studies</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epidemiological, field and community based studies</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health care systems and policy research</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measurement of infectious and chronic disease burden</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population studies</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clinical trials and case control studies</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studies of disease mechanisms in the natural host</w:t>
      </w:r>
    </w:p>
    <w:p w:rsidR="00B44478" w:rsidRPr="00B64A1B" w:rsidRDefault="00B44478" w:rsidP="00B44478">
      <w:pPr>
        <w:numPr>
          <w:ilvl w:val="0"/>
          <w:numId w:val="19"/>
        </w:numPr>
        <w:spacing w:before="100" w:beforeAutospacing="1" w:after="100" w:afterAutospacing="1" w:line="240" w:lineRule="auto"/>
        <w:rPr>
          <w:sz w:val="24"/>
          <w:szCs w:val="24"/>
          <w:lang w:val="en"/>
        </w:rPr>
      </w:pPr>
      <w:r w:rsidRPr="00B64A1B">
        <w:rPr>
          <w:sz w:val="24"/>
          <w:szCs w:val="24"/>
          <w:lang w:val="en"/>
        </w:rPr>
        <w:t>determinants of disease susceptibility and resistance</w:t>
      </w:r>
    </w:p>
    <w:p w:rsidR="00B44478" w:rsidRPr="00B64A1B" w:rsidRDefault="00B44478" w:rsidP="00B44478">
      <w:pPr>
        <w:numPr>
          <w:ilvl w:val="0"/>
          <w:numId w:val="19"/>
        </w:numPr>
        <w:spacing w:before="100" w:beforeAutospacing="1" w:after="100" w:afterAutospacing="1" w:line="240" w:lineRule="auto"/>
        <w:rPr>
          <w:sz w:val="24"/>
          <w:szCs w:val="24"/>
          <w:lang w:val="en"/>
        </w:rPr>
      </w:pPr>
      <w:proofErr w:type="gramStart"/>
      <w:r w:rsidRPr="00B64A1B">
        <w:rPr>
          <w:sz w:val="24"/>
          <w:szCs w:val="24"/>
          <w:lang w:val="en"/>
        </w:rPr>
        <w:t>immunity</w:t>
      </w:r>
      <w:proofErr w:type="gramEnd"/>
      <w:r w:rsidRPr="00B64A1B">
        <w:rPr>
          <w:sz w:val="24"/>
          <w:szCs w:val="24"/>
          <w:lang w:val="en"/>
        </w:rPr>
        <w:t xml:space="preserve"> or resistance in natural hosts or vectors.</w:t>
      </w:r>
    </w:p>
    <w:p w:rsidR="00B44478" w:rsidRPr="00B64A1B" w:rsidRDefault="00B44478" w:rsidP="00B44478">
      <w:pPr>
        <w:spacing w:before="100" w:beforeAutospacing="1" w:after="100" w:afterAutospacing="1" w:line="240" w:lineRule="auto"/>
        <w:rPr>
          <w:sz w:val="24"/>
          <w:szCs w:val="24"/>
          <w:lang w:val="en"/>
        </w:rPr>
      </w:pPr>
      <w:r w:rsidRPr="00B64A1B">
        <w:rPr>
          <w:sz w:val="24"/>
          <w:szCs w:val="24"/>
          <w:lang w:val="en"/>
        </w:rPr>
        <w:t xml:space="preserve">This can include laboratory-based molecular analysis of field or clinical samples, but projects focused solely on studies in vitro or using animal models will not normally be considered under this scheme. </w:t>
      </w:r>
    </w:p>
    <w:p w:rsidR="00B44478" w:rsidRPr="00B64A1B" w:rsidRDefault="00B44478" w:rsidP="00B44478">
      <w:pPr>
        <w:spacing w:before="100" w:beforeAutospacing="1" w:after="100" w:afterAutospacing="1" w:line="240" w:lineRule="auto"/>
        <w:rPr>
          <w:sz w:val="24"/>
          <w:szCs w:val="24"/>
          <w:lang w:val="en"/>
        </w:rPr>
      </w:pPr>
      <w:r w:rsidRPr="00B64A1B">
        <w:rPr>
          <w:sz w:val="24"/>
          <w:szCs w:val="24"/>
          <w:lang w:val="en"/>
        </w:rPr>
        <w:t>This fellowship is part of a series of career awards aimed at building sustainable capacity in areas of research that have the potential for increasing health benefits for people and their livestock in low- and middle-income countries.</w:t>
      </w:r>
    </w:p>
    <w:p w:rsidR="00B44478" w:rsidRPr="00B64A1B" w:rsidRDefault="00B44478" w:rsidP="00B44478">
      <w:pPr>
        <w:spacing w:before="100" w:beforeAutospacing="1" w:after="100" w:afterAutospacing="1" w:line="240" w:lineRule="auto"/>
        <w:rPr>
          <w:rFonts w:eastAsia="Times New Roman" w:cs="Times New Roman"/>
          <w:b/>
          <w:bCs/>
          <w:sz w:val="24"/>
          <w:szCs w:val="24"/>
          <w:lang w:val="en"/>
        </w:rPr>
      </w:pPr>
      <w:r w:rsidRPr="00B64A1B">
        <w:rPr>
          <w:rFonts w:eastAsia="Times New Roman" w:cs="Times New Roman"/>
          <w:b/>
          <w:bCs/>
          <w:sz w:val="24"/>
          <w:szCs w:val="24"/>
          <w:lang w:val="en"/>
        </w:rPr>
        <w:t>Next Deadlines</w:t>
      </w:r>
    </w:p>
    <w:p w:rsidR="00B44478" w:rsidRPr="00B44478" w:rsidRDefault="00B44478" w:rsidP="00B44478">
      <w:pPr>
        <w:spacing w:before="100" w:beforeAutospacing="1" w:after="100" w:afterAutospacing="1" w:line="240" w:lineRule="auto"/>
        <w:rPr>
          <w:rFonts w:eastAsia="Times New Roman" w:cs="Times New Roman"/>
          <w:sz w:val="24"/>
          <w:szCs w:val="24"/>
          <w:lang w:val="en"/>
        </w:rPr>
      </w:pPr>
      <w:r w:rsidRPr="00B44478">
        <w:rPr>
          <w:rFonts w:eastAsia="Times New Roman" w:cs="Times New Roman"/>
          <w:sz w:val="24"/>
          <w:szCs w:val="24"/>
          <w:lang w:val="en"/>
        </w:rPr>
        <w:t>Applications are considered twice a year. Details of the next round:</w:t>
      </w:r>
    </w:p>
    <w:p w:rsidR="00B44478" w:rsidRPr="00B44478" w:rsidRDefault="00B44478" w:rsidP="00B44478">
      <w:pPr>
        <w:numPr>
          <w:ilvl w:val="0"/>
          <w:numId w:val="20"/>
        </w:numPr>
        <w:spacing w:before="100" w:beforeAutospacing="1" w:after="100" w:afterAutospacing="1" w:line="240" w:lineRule="auto"/>
        <w:rPr>
          <w:rFonts w:eastAsia="Times New Roman" w:cs="Times New Roman"/>
          <w:sz w:val="24"/>
          <w:szCs w:val="24"/>
          <w:lang w:val="en"/>
        </w:rPr>
      </w:pPr>
      <w:r w:rsidRPr="00B44478">
        <w:rPr>
          <w:rFonts w:eastAsia="Times New Roman" w:cs="Times New Roman"/>
          <w:sz w:val="24"/>
          <w:szCs w:val="24"/>
          <w:lang w:val="en"/>
        </w:rPr>
        <w:t xml:space="preserve">Preliminary application deadline: </w:t>
      </w:r>
      <w:r w:rsidRPr="00B44478">
        <w:rPr>
          <w:rFonts w:eastAsia="Times New Roman" w:cs="Times New Roman"/>
          <w:b/>
          <w:bCs/>
          <w:sz w:val="24"/>
          <w:szCs w:val="24"/>
          <w:lang w:val="en"/>
        </w:rPr>
        <w:t>29 April 2015 (5pm)</w:t>
      </w:r>
    </w:p>
    <w:p w:rsidR="00B44478" w:rsidRPr="00B44478" w:rsidRDefault="00B44478" w:rsidP="00B44478">
      <w:pPr>
        <w:numPr>
          <w:ilvl w:val="0"/>
          <w:numId w:val="20"/>
        </w:numPr>
        <w:spacing w:before="100" w:beforeAutospacing="1" w:after="100" w:afterAutospacing="1" w:line="240" w:lineRule="auto"/>
        <w:rPr>
          <w:rFonts w:eastAsia="Times New Roman" w:cs="Times New Roman"/>
          <w:sz w:val="24"/>
          <w:szCs w:val="24"/>
          <w:lang w:val="en"/>
        </w:rPr>
      </w:pPr>
      <w:r w:rsidRPr="00B44478">
        <w:rPr>
          <w:rFonts w:eastAsia="Times New Roman" w:cs="Times New Roman"/>
          <w:sz w:val="24"/>
          <w:szCs w:val="24"/>
          <w:lang w:val="en"/>
        </w:rPr>
        <w:t xml:space="preserve">Full application deadline: </w:t>
      </w:r>
      <w:r w:rsidRPr="00B44478">
        <w:rPr>
          <w:rFonts w:eastAsia="Times New Roman" w:cs="Times New Roman"/>
          <w:b/>
          <w:bCs/>
          <w:sz w:val="24"/>
          <w:szCs w:val="24"/>
          <w:lang w:val="en"/>
        </w:rPr>
        <w:t>8 July 2015 (5pm)</w:t>
      </w:r>
    </w:p>
    <w:p w:rsidR="00B44478" w:rsidRPr="00B44478" w:rsidRDefault="00B44478" w:rsidP="00B44478">
      <w:pPr>
        <w:numPr>
          <w:ilvl w:val="0"/>
          <w:numId w:val="20"/>
        </w:numPr>
        <w:spacing w:before="100" w:beforeAutospacing="1" w:after="100" w:afterAutospacing="1" w:line="240" w:lineRule="auto"/>
        <w:rPr>
          <w:rFonts w:eastAsia="Times New Roman" w:cs="Times New Roman"/>
          <w:sz w:val="24"/>
          <w:szCs w:val="24"/>
          <w:lang w:val="en"/>
        </w:rPr>
      </w:pPr>
      <w:r w:rsidRPr="00B44478">
        <w:rPr>
          <w:rFonts w:eastAsia="Times New Roman" w:cs="Times New Roman"/>
          <w:sz w:val="24"/>
          <w:szCs w:val="24"/>
          <w:lang w:val="en"/>
        </w:rPr>
        <w:t xml:space="preserve">Shortlisted candidate interviews: </w:t>
      </w:r>
      <w:r w:rsidRPr="00B44478">
        <w:rPr>
          <w:rFonts w:eastAsia="Times New Roman" w:cs="Times New Roman"/>
          <w:b/>
          <w:bCs/>
          <w:sz w:val="24"/>
          <w:szCs w:val="24"/>
          <w:lang w:val="en"/>
        </w:rPr>
        <w:t>25-27 November 2015</w:t>
      </w:r>
    </w:p>
    <w:p w:rsidR="00B44478" w:rsidRPr="00B64A1B" w:rsidRDefault="00B64A1B" w:rsidP="007C3355">
      <w:pPr>
        <w:spacing w:before="100" w:beforeAutospacing="1" w:after="100" w:afterAutospacing="1" w:line="240" w:lineRule="auto"/>
        <w:rPr>
          <w:b/>
          <w:bCs/>
          <w:sz w:val="28"/>
          <w:szCs w:val="28"/>
          <w:lang w:val="en"/>
        </w:rPr>
      </w:pPr>
      <w:r>
        <w:rPr>
          <w:b/>
          <w:bCs/>
          <w:sz w:val="28"/>
          <w:szCs w:val="28"/>
          <w:lang w:val="en"/>
        </w:rPr>
        <w:t xml:space="preserve">3. </w:t>
      </w:r>
      <w:r w:rsidRPr="00B64A1B">
        <w:rPr>
          <w:b/>
          <w:bCs/>
          <w:sz w:val="28"/>
          <w:szCs w:val="28"/>
          <w:lang w:val="en"/>
        </w:rPr>
        <w:t>Commonwealth Scholarships</w:t>
      </w:r>
    </w:p>
    <w:p w:rsidR="00B64A1B" w:rsidRPr="00B64A1B" w:rsidRDefault="00B64A1B" w:rsidP="007C3355">
      <w:pPr>
        <w:spacing w:before="100" w:beforeAutospacing="1" w:after="100" w:afterAutospacing="1" w:line="240" w:lineRule="auto"/>
        <w:rPr>
          <w:b/>
          <w:bCs/>
          <w:sz w:val="24"/>
          <w:szCs w:val="24"/>
          <w:lang w:val="en"/>
        </w:rPr>
      </w:pPr>
      <w:r w:rsidRPr="00B64A1B">
        <w:rPr>
          <w:b/>
          <w:bCs/>
          <w:sz w:val="24"/>
          <w:szCs w:val="24"/>
          <w:lang w:val="en"/>
        </w:rPr>
        <w:t xml:space="preserve">What is available? </w:t>
      </w:r>
    </w:p>
    <w:p w:rsidR="00B64A1B" w:rsidRPr="00B64A1B" w:rsidRDefault="00B64A1B" w:rsidP="00B64A1B">
      <w:pPr>
        <w:spacing w:before="100" w:beforeAutospacing="1" w:after="100" w:afterAutospacing="1" w:line="240" w:lineRule="auto"/>
        <w:rPr>
          <w:sz w:val="24"/>
          <w:szCs w:val="24"/>
          <w:lang w:val="en"/>
        </w:rPr>
      </w:pPr>
      <w:r w:rsidRPr="00B64A1B">
        <w:rPr>
          <w:b/>
          <w:bCs/>
          <w:sz w:val="24"/>
          <w:szCs w:val="24"/>
          <w:lang w:val="en"/>
        </w:rPr>
        <w:lastRenderedPageBreak/>
        <w:t>Masters and PhD scholarships to study in the UK</w:t>
      </w:r>
      <w:r w:rsidRPr="00B64A1B">
        <w:rPr>
          <w:sz w:val="24"/>
          <w:szCs w:val="24"/>
          <w:lang w:val="en"/>
        </w:rPr>
        <w:t xml:space="preserve"> – nominated by Commonwealth national governments or universities (nearly all scholarships are for low and middle income countries). </w:t>
      </w:r>
    </w:p>
    <w:p w:rsidR="00B64A1B" w:rsidRPr="00B64A1B" w:rsidRDefault="00B64A1B" w:rsidP="00B64A1B">
      <w:pPr>
        <w:spacing w:before="100" w:beforeAutospacing="1" w:after="100" w:afterAutospacing="1" w:line="240" w:lineRule="auto"/>
        <w:rPr>
          <w:sz w:val="24"/>
          <w:szCs w:val="24"/>
          <w:lang w:val="en"/>
        </w:rPr>
      </w:pPr>
      <w:proofErr w:type="gramStart"/>
      <w:r w:rsidRPr="00B64A1B">
        <w:rPr>
          <w:b/>
          <w:bCs/>
          <w:sz w:val="24"/>
          <w:szCs w:val="24"/>
          <w:lang w:val="en"/>
        </w:rPr>
        <w:t>Split-site scholarships for PhD studies in the UK</w:t>
      </w:r>
      <w:r w:rsidRPr="00B64A1B">
        <w:rPr>
          <w:sz w:val="24"/>
          <w:szCs w:val="24"/>
          <w:lang w:val="en"/>
        </w:rPr>
        <w:t>.</w:t>
      </w:r>
      <w:proofErr w:type="gramEnd"/>
      <w:r w:rsidRPr="00B64A1B">
        <w:rPr>
          <w:sz w:val="24"/>
          <w:szCs w:val="24"/>
          <w:lang w:val="en"/>
        </w:rPr>
        <w:t xml:space="preserve"> These provide up to 1 year of study at a UK university for PhD candidates registered at their home university. There must be an existing institutional link between the sending and receiving departments.</w:t>
      </w:r>
    </w:p>
    <w:p w:rsidR="00B64A1B" w:rsidRPr="00B64A1B" w:rsidRDefault="00B64A1B" w:rsidP="00B64A1B">
      <w:pPr>
        <w:spacing w:before="100" w:beforeAutospacing="1" w:after="100" w:afterAutospacing="1" w:line="240" w:lineRule="auto"/>
        <w:rPr>
          <w:sz w:val="24"/>
          <w:szCs w:val="24"/>
        </w:rPr>
      </w:pPr>
      <w:r w:rsidRPr="00B64A1B">
        <w:rPr>
          <w:sz w:val="24"/>
          <w:szCs w:val="24"/>
        </w:rPr>
        <w:t>Information on 2016 Commonwealth Split-site Scholarships will be available on this page in August 2015.</w:t>
      </w:r>
    </w:p>
    <w:p w:rsidR="00B64A1B" w:rsidRPr="00B64A1B" w:rsidRDefault="00B64A1B" w:rsidP="00B64A1B">
      <w:pPr>
        <w:spacing w:before="100" w:beforeAutospacing="1" w:after="100" w:afterAutospacing="1" w:line="240" w:lineRule="auto"/>
        <w:rPr>
          <w:sz w:val="24"/>
          <w:szCs w:val="24"/>
        </w:rPr>
      </w:pPr>
      <w:r w:rsidRPr="00B64A1B">
        <w:rPr>
          <w:b/>
          <w:bCs/>
          <w:sz w:val="24"/>
          <w:szCs w:val="24"/>
        </w:rPr>
        <w:t>Commonwealth Academic Fellowships -</w:t>
      </w:r>
      <w:r w:rsidRPr="00B64A1B">
        <w:rPr>
          <w:sz w:val="24"/>
          <w:szCs w:val="24"/>
        </w:rPr>
        <w:t xml:space="preserve"> are offered to early career academics from developing Commonwealth countries, to enable them to spend between three and ten months undertaking research and updating their skills at a UK university. These fellowships are funded by the UK Department for International Development (DFID).</w:t>
      </w:r>
    </w:p>
    <w:p w:rsidR="00B64A1B" w:rsidRPr="00B64A1B" w:rsidRDefault="00B64A1B" w:rsidP="00B64A1B">
      <w:pPr>
        <w:pStyle w:val="NormalWeb"/>
        <w:rPr>
          <w:rFonts w:asciiTheme="minorHAnsi" w:hAnsiTheme="minorHAnsi"/>
        </w:rPr>
      </w:pPr>
      <w:r w:rsidRPr="00B64A1B">
        <w:rPr>
          <w:rFonts w:asciiTheme="minorHAnsi" w:hAnsiTheme="minorHAnsi"/>
        </w:rPr>
        <w:t>Information on 2016 Commonwealth Academic Fellowships will be available on this page in August 2015.</w:t>
      </w:r>
    </w:p>
    <w:p w:rsidR="00B64A1B" w:rsidRPr="00B64A1B" w:rsidRDefault="0067328B" w:rsidP="00B64A1B">
      <w:pPr>
        <w:pStyle w:val="NormalWeb"/>
        <w:rPr>
          <w:rFonts w:asciiTheme="minorHAnsi" w:hAnsiTheme="minorHAnsi"/>
        </w:rPr>
      </w:pPr>
      <w:hyperlink r:id="rId9" w:history="1">
        <w:r w:rsidR="00B64A1B" w:rsidRPr="00B64A1B">
          <w:rPr>
            <w:rStyle w:val="Hyperlink"/>
            <w:rFonts w:asciiTheme="minorHAnsi" w:hAnsiTheme="minorHAnsi"/>
          </w:rPr>
          <w:t>http://cscuk.dfid.gov.uk/apply/academic-fellowships/</w:t>
        </w:r>
      </w:hyperlink>
    </w:p>
    <w:p w:rsidR="00B64A1B" w:rsidRDefault="00B64A1B" w:rsidP="00B64A1B">
      <w:pPr>
        <w:pStyle w:val="NormalWeb"/>
      </w:pPr>
    </w:p>
    <w:p w:rsidR="00B64A1B" w:rsidRPr="00B64A1B" w:rsidRDefault="00B64A1B" w:rsidP="00B64A1B">
      <w:pPr>
        <w:spacing w:before="100" w:beforeAutospacing="1" w:after="100" w:afterAutospacing="1" w:line="240" w:lineRule="auto"/>
        <w:rPr>
          <w:b/>
          <w:bCs/>
          <w:sz w:val="24"/>
          <w:szCs w:val="24"/>
          <w:lang w:val="en"/>
        </w:rPr>
      </w:pPr>
    </w:p>
    <w:sectPr w:rsidR="00B64A1B" w:rsidRPr="00B64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9C6"/>
    <w:multiLevelType w:val="multilevel"/>
    <w:tmpl w:val="FE5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D1FB8"/>
    <w:multiLevelType w:val="multilevel"/>
    <w:tmpl w:val="16F63F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E1BF8"/>
    <w:multiLevelType w:val="multilevel"/>
    <w:tmpl w:val="756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73C10"/>
    <w:multiLevelType w:val="multilevel"/>
    <w:tmpl w:val="E69ED10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7BB09A2"/>
    <w:multiLevelType w:val="multilevel"/>
    <w:tmpl w:val="679A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6754B"/>
    <w:multiLevelType w:val="multilevel"/>
    <w:tmpl w:val="FEF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1026F"/>
    <w:multiLevelType w:val="multilevel"/>
    <w:tmpl w:val="33A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F381B"/>
    <w:multiLevelType w:val="multilevel"/>
    <w:tmpl w:val="301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F3C57"/>
    <w:multiLevelType w:val="multilevel"/>
    <w:tmpl w:val="199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D34A8B"/>
    <w:multiLevelType w:val="multilevel"/>
    <w:tmpl w:val="04B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94E15"/>
    <w:multiLevelType w:val="hybridMultilevel"/>
    <w:tmpl w:val="BCE6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D3F23"/>
    <w:multiLevelType w:val="hybridMultilevel"/>
    <w:tmpl w:val="65D8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EB4209"/>
    <w:multiLevelType w:val="multilevel"/>
    <w:tmpl w:val="2464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220BB"/>
    <w:multiLevelType w:val="multilevel"/>
    <w:tmpl w:val="DA44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D17CA"/>
    <w:multiLevelType w:val="multilevel"/>
    <w:tmpl w:val="A4A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146FA"/>
    <w:multiLevelType w:val="multilevel"/>
    <w:tmpl w:val="5B7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F707D9"/>
    <w:multiLevelType w:val="multilevel"/>
    <w:tmpl w:val="6CE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AD0EE3"/>
    <w:multiLevelType w:val="hybridMultilevel"/>
    <w:tmpl w:val="5830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1E5C11"/>
    <w:multiLevelType w:val="multilevel"/>
    <w:tmpl w:val="9C5C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7797B"/>
    <w:multiLevelType w:val="multilevel"/>
    <w:tmpl w:val="92E0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6"/>
  </w:num>
  <w:num w:numId="4">
    <w:abstractNumId w:val="4"/>
  </w:num>
  <w:num w:numId="5">
    <w:abstractNumId w:val="15"/>
  </w:num>
  <w:num w:numId="6">
    <w:abstractNumId w:val="8"/>
  </w:num>
  <w:num w:numId="7">
    <w:abstractNumId w:val="14"/>
  </w:num>
  <w:num w:numId="8">
    <w:abstractNumId w:val="11"/>
  </w:num>
  <w:num w:numId="9">
    <w:abstractNumId w:val="16"/>
  </w:num>
  <w:num w:numId="10">
    <w:abstractNumId w:val="2"/>
  </w:num>
  <w:num w:numId="11">
    <w:abstractNumId w:val="3"/>
  </w:num>
  <w:num w:numId="12">
    <w:abstractNumId w:val="5"/>
  </w:num>
  <w:num w:numId="13">
    <w:abstractNumId w:val="7"/>
  </w:num>
  <w:num w:numId="14">
    <w:abstractNumId w:val="9"/>
  </w:num>
  <w:num w:numId="15">
    <w:abstractNumId w:val="1"/>
  </w:num>
  <w:num w:numId="16">
    <w:abstractNumId w:val="12"/>
  </w:num>
  <w:num w:numId="17">
    <w:abstractNumId w:val="0"/>
  </w:num>
  <w:num w:numId="18">
    <w:abstractNumId w:val="13"/>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A7"/>
    <w:rsid w:val="000754DD"/>
    <w:rsid w:val="00213F45"/>
    <w:rsid w:val="003C609B"/>
    <w:rsid w:val="005403A7"/>
    <w:rsid w:val="0067328B"/>
    <w:rsid w:val="007C3355"/>
    <w:rsid w:val="008E3EA0"/>
    <w:rsid w:val="00AB330A"/>
    <w:rsid w:val="00B44478"/>
    <w:rsid w:val="00B64A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DD"/>
    <w:pPr>
      <w:ind w:left="720"/>
      <w:contextualSpacing/>
    </w:pPr>
  </w:style>
  <w:style w:type="paragraph" w:styleId="NormalWeb">
    <w:name w:val="Normal (Web)"/>
    <w:basedOn w:val="Normal"/>
    <w:uiPriority w:val="99"/>
    <w:semiHidden/>
    <w:unhideWhenUsed/>
    <w:rsid w:val="00075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4DD"/>
    <w:rPr>
      <w:color w:val="0000FF"/>
      <w:u w:val="single"/>
    </w:rPr>
  </w:style>
  <w:style w:type="paragraph" w:styleId="BalloonText">
    <w:name w:val="Balloon Text"/>
    <w:basedOn w:val="Normal"/>
    <w:link w:val="BalloonTextChar"/>
    <w:uiPriority w:val="99"/>
    <w:semiHidden/>
    <w:unhideWhenUsed/>
    <w:rsid w:val="008E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DD"/>
    <w:pPr>
      <w:ind w:left="720"/>
      <w:contextualSpacing/>
    </w:pPr>
  </w:style>
  <w:style w:type="paragraph" w:styleId="NormalWeb">
    <w:name w:val="Normal (Web)"/>
    <w:basedOn w:val="Normal"/>
    <w:uiPriority w:val="99"/>
    <w:semiHidden/>
    <w:unhideWhenUsed/>
    <w:rsid w:val="00075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4DD"/>
    <w:rPr>
      <w:color w:val="0000FF"/>
      <w:u w:val="single"/>
    </w:rPr>
  </w:style>
  <w:style w:type="paragraph" w:styleId="BalloonText">
    <w:name w:val="Balloon Text"/>
    <w:basedOn w:val="Normal"/>
    <w:link w:val="BalloonTextChar"/>
    <w:uiPriority w:val="99"/>
    <w:semiHidden/>
    <w:unhideWhenUsed/>
    <w:rsid w:val="008E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952">
      <w:bodyDiv w:val="1"/>
      <w:marLeft w:val="0"/>
      <w:marRight w:val="0"/>
      <w:marTop w:val="0"/>
      <w:marBottom w:val="0"/>
      <w:divBdr>
        <w:top w:val="none" w:sz="0" w:space="0" w:color="auto"/>
        <w:left w:val="none" w:sz="0" w:space="0" w:color="auto"/>
        <w:bottom w:val="none" w:sz="0" w:space="0" w:color="auto"/>
        <w:right w:val="none" w:sz="0" w:space="0" w:color="auto"/>
      </w:divBdr>
      <w:divsChild>
        <w:div w:id="127165817">
          <w:marLeft w:val="0"/>
          <w:marRight w:val="0"/>
          <w:marTop w:val="0"/>
          <w:marBottom w:val="0"/>
          <w:divBdr>
            <w:top w:val="none" w:sz="0" w:space="0" w:color="auto"/>
            <w:left w:val="none" w:sz="0" w:space="0" w:color="auto"/>
            <w:bottom w:val="none" w:sz="0" w:space="0" w:color="auto"/>
            <w:right w:val="none" w:sz="0" w:space="0" w:color="auto"/>
          </w:divBdr>
          <w:divsChild>
            <w:div w:id="1565797282">
              <w:marLeft w:val="0"/>
              <w:marRight w:val="0"/>
              <w:marTop w:val="0"/>
              <w:marBottom w:val="0"/>
              <w:divBdr>
                <w:top w:val="none" w:sz="0" w:space="0" w:color="auto"/>
                <w:left w:val="none" w:sz="0" w:space="0" w:color="auto"/>
                <w:bottom w:val="none" w:sz="0" w:space="0" w:color="auto"/>
                <w:right w:val="none" w:sz="0" w:space="0" w:color="auto"/>
              </w:divBdr>
              <w:divsChild>
                <w:div w:id="1167214136">
                  <w:marLeft w:val="0"/>
                  <w:marRight w:val="0"/>
                  <w:marTop w:val="0"/>
                  <w:marBottom w:val="0"/>
                  <w:divBdr>
                    <w:top w:val="none" w:sz="0" w:space="0" w:color="auto"/>
                    <w:left w:val="none" w:sz="0" w:space="0" w:color="auto"/>
                    <w:bottom w:val="none" w:sz="0" w:space="0" w:color="auto"/>
                    <w:right w:val="none" w:sz="0" w:space="0" w:color="auto"/>
                  </w:divBdr>
                  <w:divsChild>
                    <w:div w:id="21055181">
                      <w:marLeft w:val="0"/>
                      <w:marRight w:val="0"/>
                      <w:marTop w:val="0"/>
                      <w:marBottom w:val="0"/>
                      <w:divBdr>
                        <w:top w:val="none" w:sz="0" w:space="0" w:color="auto"/>
                        <w:left w:val="none" w:sz="0" w:space="0" w:color="auto"/>
                        <w:bottom w:val="none" w:sz="0" w:space="0" w:color="auto"/>
                        <w:right w:val="none" w:sz="0" w:space="0" w:color="auto"/>
                      </w:divBdr>
                      <w:divsChild>
                        <w:div w:id="1343127484">
                          <w:marLeft w:val="0"/>
                          <w:marRight w:val="0"/>
                          <w:marTop w:val="0"/>
                          <w:marBottom w:val="0"/>
                          <w:divBdr>
                            <w:top w:val="none" w:sz="0" w:space="0" w:color="auto"/>
                            <w:left w:val="none" w:sz="0" w:space="0" w:color="auto"/>
                            <w:bottom w:val="none" w:sz="0" w:space="0" w:color="auto"/>
                            <w:right w:val="none" w:sz="0" w:space="0" w:color="auto"/>
                          </w:divBdr>
                          <w:divsChild>
                            <w:div w:id="21342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4046">
      <w:bodyDiv w:val="1"/>
      <w:marLeft w:val="0"/>
      <w:marRight w:val="0"/>
      <w:marTop w:val="0"/>
      <w:marBottom w:val="0"/>
      <w:divBdr>
        <w:top w:val="none" w:sz="0" w:space="0" w:color="auto"/>
        <w:left w:val="none" w:sz="0" w:space="0" w:color="auto"/>
        <w:bottom w:val="none" w:sz="0" w:space="0" w:color="auto"/>
        <w:right w:val="none" w:sz="0" w:space="0" w:color="auto"/>
      </w:divBdr>
      <w:divsChild>
        <w:div w:id="1785073138">
          <w:marLeft w:val="0"/>
          <w:marRight w:val="0"/>
          <w:marTop w:val="0"/>
          <w:marBottom w:val="0"/>
          <w:divBdr>
            <w:top w:val="none" w:sz="0" w:space="0" w:color="auto"/>
            <w:left w:val="none" w:sz="0" w:space="0" w:color="auto"/>
            <w:bottom w:val="none" w:sz="0" w:space="0" w:color="auto"/>
            <w:right w:val="none" w:sz="0" w:space="0" w:color="auto"/>
          </w:divBdr>
          <w:divsChild>
            <w:div w:id="332881732">
              <w:marLeft w:val="0"/>
              <w:marRight w:val="0"/>
              <w:marTop w:val="0"/>
              <w:marBottom w:val="0"/>
              <w:divBdr>
                <w:top w:val="none" w:sz="0" w:space="0" w:color="auto"/>
                <w:left w:val="none" w:sz="0" w:space="0" w:color="auto"/>
                <w:bottom w:val="none" w:sz="0" w:space="0" w:color="auto"/>
                <w:right w:val="none" w:sz="0" w:space="0" w:color="auto"/>
              </w:divBdr>
              <w:divsChild>
                <w:div w:id="570964019">
                  <w:marLeft w:val="0"/>
                  <w:marRight w:val="0"/>
                  <w:marTop w:val="0"/>
                  <w:marBottom w:val="0"/>
                  <w:divBdr>
                    <w:top w:val="none" w:sz="0" w:space="0" w:color="auto"/>
                    <w:left w:val="none" w:sz="0" w:space="0" w:color="auto"/>
                    <w:bottom w:val="none" w:sz="0" w:space="0" w:color="auto"/>
                    <w:right w:val="none" w:sz="0" w:space="0" w:color="auto"/>
                  </w:divBdr>
                  <w:divsChild>
                    <w:div w:id="2138791643">
                      <w:marLeft w:val="0"/>
                      <w:marRight w:val="0"/>
                      <w:marTop w:val="0"/>
                      <w:marBottom w:val="0"/>
                      <w:divBdr>
                        <w:top w:val="none" w:sz="0" w:space="0" w:color="auto"/>
                        <w:left w:val="none" w:sz="0" w:space="0" w:color="auto"/>
                        <w:bottom w:val="none" w:sz="0" w:space="0" w:color="auto"/>
                        <w:right w:val="none" w:sz="0" w:space="0" w:color="auto"/>
                      </w:divBdr>
                      <w:divsChild>
                        <w:div w:id="289215436">
                          <w:marLeft w:val="0"/>
                          <w:marRight w:val="0"/>
                          <w:marTop w:val="0"/>
                          <w:marBottom w:val="0"/>
                          <w:divBdr>
                            <w:top w:val="none" w:sz="0" w:space="0" w:color="auto"/>
                            <w:left w:val="none" w:sz="0" w:space="0" w:color="auto"/>
                            <w:bottom w:val="none" w:sz="0" w:space="0" w:color="auto"/>
                            <w:right w:val="none" w:sz="0" w:space="0" w:color="auto"/>
                          </w:divBdr>
                          <w:divsChild>
                            <w:div w:id="3074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3998">
      <w:bodyDiv w:val="1"/>
      <w:marLeft w:val="0"/>
      <w:marRight w:val="0"/>
      <w:marTop w:val="0"/>
      <w:marBottom w:val="0"/>
      <w:divBdr>
        <w:top w:val="none" w:sz="0" w:space="0" w:color="auto"/>
        <w:left w:val="none" w:sz="0" w:space="0" w:color="auto"/>
        <w:bottom w:val="none" w:sz="0" w:space="0" w:color="auto"/>
        <w:right w:val="none" w:sz="0" w:space="0" w:color="auto"/>
      </w:divBdr>
      <w:divsChild>
        <w:div w:id="1710183213">
          <w:marLeft w:val="0"/>
          <w:marRight w:val="0"/>
          <w:marTop w:val="0"/>
          <w:marBottom w:val="0"/>
          <w:divBdr>
            <w:top w:val="none" w:sz="0" w:space="0" w:color="auto"/>
            <w:left w:val="none" w:sz="0" w:space="0" w:color="auto"/>
            <w:bottom w:val="none" w:sz="0" w:space="0" w:color="auto"/>
            <w:right w:val="none" w:sz="0" w:space="0" w:color="auto"/>
          </w:divBdr>
          <w:divsChild>
            <w:div w:id="2144884284">
              <w:marLeft w:val="0"/>
              <w:marRight w:val="0"/>
              <w:marTop w:val="0"/>
              <w:marBottom w:val="0"/>
              <w:divBdr>
                <w:top w:val="none" w:sz="0" w:space="0" w:color="auto"/>
                <w:left w:val="none" w:sz="0" w:space="0" w:color="auto"/>
                <w:bottom w:val="none" w:sz="0" w:space="0" w:color="auto"/>
                <w:right w:val="none" w:sz="0" w:space="0" w:color="auto"/>
              </w:divBdr>
              <w:divsChild>
                <w:div w:id="712970364">
                  <w:marLeft w:val="0"/>
                  <w:marRight w:val="0"/>
                  <w:marTop w:val="0"/>
                  <w:marBottom w:val="0"/>
                  <w:divBdr>
                    <w:top w:val="none" w:sz="0" w:space="0" w:color="auto"/>
                    <w:left w:val="none" w:sz="0" w:space="0" w:color="auto"/>
                    <w:bottom w:val="none" w:sz="0" w:space="0" w:color="auto"/>
                    <w:right w:val="none" w:sz="0" w:space="0" w:color="auto"/>
                  </w:divBdr>
                  <w:divsChild>
                    <w:div w:id="10423972">
                      <w:marLeft w:val="0"/>
                      <w:marRight w:val="0"/>
                      <w:marTop w:val="0"/>
                      <w:marBottom w:val="0"/>
                      <w:divBdr>
                        <w:top w:val="none" w:sz="0" w:space="0" w:color="auto"/>
                        <w:left w:val="none" w:sz="0" w:space="0" w:color="auto"/>
                        <w:bottom w:val="none" w:sz="0" w:space="0" w:color="auto"/>
                        <w:right w:val="none" w:sz="0" w:space="0" w:color="auto"/>
                      </w:divBdr>
                      <w:divsChild>
                        <w:div w:id="791099709">
                          <w:marLeft w:val="0"/>
                          <w:marRight w:val="0"/>
                          <w:marTop w:val="0"/>
                          <w:marBottom w:val="0"/>
                          <w:divBdr>
                            <w:top w:val="none" w:sz="0" w:space="0" w:color="auto"/>
                            <w:left w:val="none" w:sz="0" w:space="0" w:color="auto"/>
                            <w:bottom w:val="none" w:sz="0" w:space="0" w:color="auto"/>
                            <w:right w:val="none" w:sz="0" w:space="0" w:color="auto"/>
                          </w:divBdr>
                          <w:divsChild>
                            <w:div w:id="1142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3720">
      <w:bodyDiv w:val="1"/>
      <w:marLeft w:val="0"/>
      <w:marRight w:val="0"/>
      <w:marTop w:val="0"/>
      <w:marBottom w:val="0"/>
      <w:divBdr>
        <w:top w:val="none" w:sz="0" w:space="0" w:color="auto"/>
        <w:left w:val="none" w:sz="0" w:space="0" w:color="auto"/>
        <w:bottom w:val="none" w:sz="0" w:space="0" w:color="auto"/>
        <w:right w:val="none" w:sz="0" w:space="0" w:color="auto"/>
      </w:divBdr>
      <w:divsChild>
        <w:div w:id="2126733389">
          <w:marLeft w:val="0"/>
          <w:marRight w:val="0"/>
          <w:marTop w:val="0"/>
          <w:marBottom w:val="0"/>
          <w:divBdr>
            <w:top w:val="none" w:sz="0" w:space="0" w:color="auto"/>
            <w:left w:val="none" w:sz="0" w:space="0" w:color="auto"/>
            <w:bottom w:val="none" w:sz="0" w:space="0" w:color="auto"/>
            <w:right w:val="none" w:sz="0" w:space="0" w:color="auto"/>
          </w:divBdr>
          <w:divsChild>
            <w:div w:id="392313967">
              <w:marLeft w:val="0"/>
              <w:marRight w:val="0"/>
              <w:marTop w:val="0"/>
              <w:marBottom w:val="0"/>
              <w:divBdr>
                <w:top w:val="none" w:sz="0" w:space="0" w:color="auto"/>
                <w:left w:val="none" w:sz="0" w:space="0" w:color="auto"/>
                <w:bottom w:val="none" w:sz="0" w:space="0" w:color="auto"/>
                <w:right w:val="none" w:sz="0" w:space="0" w:color="auto"/>
              </w:divBdr>
              <w:divsChild>
                <w:div w:id="1454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8368">
      <w:bodyDiv w:val="1"/>
      <w:marLeft w:val="0"/>
      <w:marRight w:val="0"/>
      <w:marTop w:val="0"/>
      <w:marBottom w:val="0"/>
      <w:divBdr>
        <w:top w:val="none" w:sz="0" w:space="0" w:color="auto"/>
        <w:left w:val="none" w:sz="0" w:space="0" w:color="auto"/>
        <w:bottom w:val="none" w:sz="0" w:space="0" w:color="auto"/>
        <w:right w:val="none" w:sz="0" w:space="0" w:color="auto"/>
      </w:divBdr>
      <w:divsChild>
        <w:div w:id="940721498">
          <w:marLeft w:val="0"/>
          <w:marRight w:val="0"/>
          <w:marTop w:val="0"/>
          <w:marBottom w:val="0"/>
          <w:divBdr>
            <w:top w:val="none" w:sz="0" w:space="0" w:color="auto"/>
            <w:left w:val="none" w:sz="0" w:space="0" w:color="auto"/>
            <w:bottom w:val="none" w:sz="0" w:space="0" w:color="auto"/>
            <w:right w:val="none" w:sz="0" w:space="0" w:color="auto"/>
          </w:divBdr>
          <w:divsChild>
            <w:div w:id="1312445554">
              <w:marLeft w:val="0"/>
              <w:marRight w:val="0"/>
              <w:marTop w:val="0"/>
              <w:marBottom w:val="0"/>
              <w:divBdr>
                <w:top w:val="none" w:sz="0" w:space="0" w:color="auto"/>
                <w:left w:val="none" w:sz="0" w:space="0" w:color="auto"/>
                <w:bottom w:val="none" w:sz="0" w:space="0" w:color="auto"/>
                <w:right w:val="none" w:sz="0" w:space="0" w:color="auto"/>
              </w:divBdr>
              <w:divsChild>
                <w:div w:id="1837458234">
                  <w:marLeft w:val="0"/>
                  <w:marRight w:val="0"/>
                  <w:marTop w:val="0"/>
                  <w:marBottom w:val="0"/>
                  <w:divBdr>
                    <w:top w:val="none" w:sz="0" w:space="0" w:color="auto"/>
                    <w:left w:val="none" w:sz="0" w:space="0" w:color="auto"/>
                    <w:bottom w:val="none" w:sz="0" w:space="0" w:color="auto"/>
                    <w:right w:val="none" w:sz="0" w:space="0" w:color="auto"/>
                  </w:divBdr>
                  <w:divsChild>
                    <w:div w:id="650910768">
                      <w:marLeft w:val="0"/>
                      <w:marRight w:val="0"/>
                      <w:marTop w:val="0"/>
                      <w:marBottom w:val="0"/>
                      <w:divBdr>
                        <w:top w:val="none" w:sz="0" w:space="0" w:color="auto"/>
                        <w:left w:val="none" w:sz="0" w:space="0" w:color="auto"/>
                        <w:bottom w:val="none" w:sz="0" w:space="0" w:color="auto"/>
                        <w:right w:val="none" w:sz="0" w:space="0" w:color="auto"/>
                      </w:divBdr>
                      <w:divsChild>
                        <w:div w:id="1067462914">
                          <w:marLeft w:val="0"/>
                          <w:marRight w:val="0"/>
                          <w:marTop w:val="0"/>
                          <w:marBottom w:val="0"/>
                          <w:divBdr>
                            <w:top w:val="none" w:sz="0" w:space="0" w:color="auto"/>
                            <w:left w:val="none" w:sz="0" w:space="0" w:color="auto"/>
                            <w:bottom w:val="none" w:sz="0" w:space="0" w:color="auto"/>
                            <w:right w:val="none" w:sz="0" w:space="0" w:color="auto"/>
                          </w:divBdr>
                          <w:divsChild>
                            <w:div w:id="6215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11036">
      <w:bodyDiv w:val="1"/>
      <w:marLeft w:val="0"/>
      <w:marRight w:val="0"/>
      <w:marTop w:val="0"/>
      <w:marBottom w:val="0"/>
      <w:divBdr>
        <w:top w:val="none" w:sz="0" w:space="0" w:color="auto"/>
        <w:left w:val="none" w:sz="0" w:space="0" w:color="auto"/>
        <w:bottom w:val="none" w:sz="0" w:space="0" w:color="auto"/>
        <w:right w:val="none" w:sz="0" w:space="0" w:color="auto"/>
      </w:divBdr>
      <w:divsChild>
        <w:div w:id="1466921782">
          <w:marLeft w:val="0"/>
          <w:marRight w:val="0"/>
          <w:marTop w:val="0"/>
          <w:marBottom w:val="0"/>
          <w:divBdr>
            <w:top w:val="none" w:sz="0" w:space="0" w:color="auto"/>
            <w:left w:val="none" w:sz="0" w:space="0" w:color="auto"/>
            <w:bottom w:val="none" w:sz="0" w:space="0" w:color="auto"/>
            <w:right w:val="none" w:sz="0" w:space="0" w:color="auto"/>
          </w:divBdr>
          <w:divsChild>
            <w:div w:id="953708134">
              <w:marLeft w:val="0"/>
              <w:marRight w:val="0"/>
              <w:marTop w:val="0"/>
              <w:marBottom w:val="0"/>
              <w:divBdr>
                <w:top w:val="none" w:sz="0" w:space="0" w:color="auto"/>
                <w:left w:val="none" w:sz="0" w:space="0" w:color="auto"/>
                <w:bottom w:val="none" w:sz="0" w:space="0" w:color="auto"/>
                <w:right w:val="none" w:sz="0" w:space="0" w:color="auto"/>
              </w:divBdr>
              <w:divsChild>
                <w:div w:id="682316654">
                  <w:marLeft w:val="0"/>
                  <w:marRight w:val="0"/>
                  <w:marTop w:val="0"/>
                  <w:marBottom w:val="0"/>
                  <w:divBdr>
                    <w:top w:val="none" w:sz="0" w:space="0" w:color="auto"/>
                    <w:left w:val="none" w:sz="0" w:space="0" w:color="auto"/>
                    <w:bottom w:val="none" w:sz="0" w:space="0" w:color="auto"/>
                    <w:right w:val="none" w:sz="0" w:space="0" w:color="auto"/>
                  </w:divBdr>
                  <w:divsChild>
                    <w:div w:id="1246724049">
                      <w:marLeft w:val="0"/>
                      <w:marRight w:val="0"/>
                      <w:marTop w:val="0"/>
                      <w:marBottom w:val="0"/>
                      <w:divBdr>
                        <w:top w:val="none" w:sz="0" w:space="0" w:color="auto"/>
                        <w:left w:val="none" w:sz="0" w:space="0" w:color="auto"/>
                        <w:bottom w:val="none" w:sz="0" w:space="0" w:color="auto"/>
                        <w:right w:val="none" w:sz="0" w:space="0" w:color="auto"/>
                      </w:divBdr>
                      <w:divsChild>
                        <w:div w:id="1260868509">
                          <w:marLeft w:val="0"/>
                          <w:marRight w:val="0"/>
                          <w:marTop w:val="0"/>
                          <w:marBottom w:val="0"/>
                          <w:divBdr>
                            <w:top w:val="none" w:sz="0" w:space="0" w:color="auto"/>
                            <w:left w:val="none" w:sz="0" w:space="0" w:color="auto"/>
                            <w:bottom w:val="none" w:sz="0" w:space="0" w:color="auto"/>
                            <w:right w:val="none" w:sz="0" w:space="0" w:color="auto"/>
                          </w:divBdr>
                          <w:divsChild>
                            <w:div w:id="9645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854514">
      <w:bodyDiv w:val="1"/>
      <w:marLeft w:val="0"/>
      <w:marRight w:val="0"/>
      <w:marTop w:val="0"/>
      <w:marBottom w:val="0"/>
      <w:divBdr>
        <w:top w:val="none" w:sz="0" w:space="0" w:color="auto"/>
        <w:left w:val="none" w:sz="0" w:space="0" w:color="auto"/>
        <w:bottom w:val="none" w:sz="0" w:space="0" w:color="auto"/>
        <w:right w:val="none" w:sz="0" w:space="0" w:color="auto"/>
      </w:divBdr>
      <w:divsChild>
        <w:div w:id="499001591">
          <w:marLeft w:val="0"/>
          <w:marRight w:val="0"/>
          <w:marTop w:val="0"/>
          <w:marBottom w:val="0"/>
          <w:divBdr>
            <w:top w:val="none" w:sz="0" w:space="0" w:color="auto"/>
            <w:left w:val="none" w:sz="0" w:space="0" w:color="auto"/>
            <w:bottom w:val="none" w:sz="0" w:space="0" w:color="auto"/>
            <w:right w:val="none" w:sz="0" w:space="0" w:color="auto"/>
          </w:divBdr>
          <w:divsChild>
            <w:div w:id="1827479969">
              <w:marLeft w:val="0"/>
              <w:marRight w:val="0"/>
              <w:marTop w:val="0"/>
              <w:marBottom w:val="0"/>
              <w:divBdr>
                <w:top w:val="none" w:sz="0" w:space="0" w:color="auto"/>
                <w:left w:val="none" w:sz="0" w:space="0" w:color="auto"/>
                <w:bottom w:val="none" w:sz="0" w:space="0" w:color="auto"/>
                <w:right w:val="none" w:sz="0" w:space="0" w:color="auto"/>
              </w:divBdr>
              <w:divsChild>
                <w:div w:id="1151212198">
                  <w:marLeft w:val="0"/>
                  <w:marRight w:val="0"/>
                  <w:marTop w:val="0"/>
                  <w:marBottom w:val="0"/>
                  <w:divBdr>
                    <w:top w:val="none" w:sz="0" w:space="0" w:color="auto"/>
                    <w:left w:val="none" w:sz="0" w:space="0" w:color="auto"/>
                    <w:bottom w:val="none" w:sz="0" w:space="0" w:color="auto"/>
                    <w:right w:val="none" w:sz="0" w:space="0" w:color="auto"/>
                  </w:divBdr>
                  <w:divsChild>
                    <w:div w:id="1805736801">
                      <w:marLeft w:val="0"/>
                      <w:marRight w:val="0"/>
                      <w:marTop w:val="0"/>
                      <w:marBottom w:val="0"/>
                      <w:divBdr>
                        <w:top w:val="none" w:sz="0" w:space="0" w:color="auto"/>
                        <w:left w:val="none" w:sz="0" w:space="0" w:color="auto"/>
                        <w:bottom w:val="none" w:sz="0" w:space="0" w:color="auto"/>
                        <w:right w:val="none" w:sz="0" w:space="0" w:color="auto"/>
                      </w:divBdr>
                      <w:divsChild>
                        <w:div w:id="1581715967">
                          <w:marLeft w:val="0"/>
                          <w:marRight w:val="0"/>
                          <w:marTop w:val="0"/>
                          <w:marBottom w:val="0"/>
                          <w:divBdr>
                            <w:top w:val="none" w:sz="0" w:space="0" w:color="auto"/>
                            <w:left w:val="none" w:sz="0" w:space="0" w:color="auto"/>
                            <w:bottom w:val="none" w:sz="0" w:space="0" w:color="auto"/>
                            <w:right w:val="none" w:sz="0" w:space="0" w:color="auto"/>
                          </w:divBdr>
                          <w:divsChild>
                            <w:div w:id="7010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360389">
      <w:bodyDiv w:val="1"/>
      <w:marLeft w:val="0"/>
      <w:marRight w:val="0"/>
      <w:marTop w:val="0"/>
      <w:marBottom w:val="0"/>
      <w:divBdr>
        <w:top w:val="none" w:sz="0" w:space="0" w:color="auto"/>
        <w:left w:val="none" w:sz="0" w:space="0" w:color="auto"/>
        <w:bottom w:val="none" w:sz="0" w:space="0" w:color="auto"/>
        <w:right w:val="none" w:sz="0" w:space="0" w:color="auto"/>
      </w:divBdr>
      <w:divsChild>
        <w:div w:id="405156118">
          <w:marLeft w:val="0"/>
          <w:marRight w:val="0"/>
          <w:marTop w:val="0"/>
          <w:marBottom w:val="0"/>
          <w:divBdr>
            <w:top w:val="none" w:sz="0" w:space="0" w:color="auto"/>
            <w:left w:val="none" w:sz="0" w:space="0" w:color="auto"/>
            <w:bottom w:val="none" w:sz="0" w:space="0" w:color="auto"/>
            <w:right w:val="none" w:sz="0" w:space="0" w:color="auto"/>
          </w:divBdr>
          <w:divsChild>
            <w:div w:id="368577764">
              <w:marLeft w:val="0"/>
              <w:marRight w:val="0"/>
              <w:marTop w:val="0"/>
              <w:marBottom w:val="0"/>
              <w:divBdr>
                <w:top w:val="none" w:sz="0" w:space="0" w:color="auto"/>
                <w:left w:val="none" w:sz="0" w:space="0" w:color="auto"/>
                <w:bottom w:val="none" w:sz="0" w:space="0" w:color="auto"/>
                <w:right w:val="none" w:sz="0" w:space="0" w:color="auto"/>
              </w:divBdr>
              <w:divsChild>
                <w:div w:id="1688940014">
                  <w:marLeft w:val="0"/>
                  <w:marRight w:val="0"/>
                  <w:marTop w:val="0"/>
                  <w:marBottom w:val="0"/>
                  <w:divBdr>
                    <w:top w:val="none" w:sz="0" w:space="0" w:color="auto"/>
                    <w:left w:val="none" w:sz="0" w:space="0" w:color="auto"/>
                    <w:bottom w:val="none" w:sz="0" w:space="0" w:color="auto"/>
                    <w:right w:val="none" w:sz="0" w:space="0" w:color="auto"/>
                  </w:divBdr>
                  <w:divsChild>
                    <w:div w:id="1260214201">
                      <w:marLeft w:val="0"/>
                      <w:marRight w:val="0"/>
                      <w:marTop w:val="0"/>
                      <w:marBottom w:val="0"/>
                      <w:divBdr>
                        <w:top w:val="none" w:sz="0" w:space="0" w:color="auto"/>
                        <w:left w:val="none" w:sz="0" w:space="0" w:color="auto"/>
                        <w:bottom w:val="none" w:sz="0" w:space="0" w:color="auto"/>
                        <w:right w:val="none" w:sz="0" w:space="0" w:color="auto"/>
                      </w:divBdr>
                      <w:divsChild>
                        <w:div w:id="1516267919">
                          <w:marLeft w:val="0"/>
                          <w:marRight w:val="0"/>
                          <w:marTop w:val="0"/>
                          <w:marBottom w:val="0"/>
                          <w:divBdr>
                            <w:top w:val="none" w:sz="0" w:space="0" w:color="auto"/>
                            <w:left w:val="none" w:sz="0" w:space="0" w:color="auto"/>
                            <w:bottom w:val="none" w:sz="0" w:space="0" w:color="auto"/>
                            <w:right w:val="none" w:sz="0" w:space="0" w:color="auto"/>
                          </w:divBdr>
                          <w:divsChild>
                            <w:div w:id="6899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7866">
      <w:bodyDiv w:val="1"/>
      <w:marLeft w:val="0"/>
      <w:marRight w:val="0"/>
      <w:marTop w:val="0"/>
      <w:marBottom w:val="0"/>
      <w:divBdr>
        <w:top w:val="none" w:sz="0" w:space="0" w:color="auto"/>
        <w:left w:val="none" w:sz="0" w:space="0" w:color="auto"/>
        <w:bottom w:val="none" w:sz="0" w:space="0" w:color="auto"/>
        <w:right w:val="none" w:sz="0" w:space="0" w:color="auto"/>
      </w:divBdr>
      <w:divsChild>
        <w:div w:id="721562191">
          <w:marLeft w:val="0"/>
          <w:marRight w:val="0"/>
          <w:marTop w:val="0"/>
          <w:marBottom w:val="0"/>
          <w:divBdr>
            <w:top w:val="none" w:sz="0" w:space="0" w:color="auto"/>
            <w:left w:val="none" w:sz="0" w:space="0" w:color="auto"/>
            <w:bottom w:val="none" w:sz="0" w:space="0" w:color="auto"/>
            <w:right w:val="none" w:sz="0" w:space="0" w:color="auto"/>
          </w:divBdr>
          <w:divsChild>
            <w:div w:id="1630890616">
              <w:marLeft w:val="0"/>
              <w:marRight w:val="0"/>
              <w:marTop w:val="0"/>
              <w:marBottom w:val="0"/>
              <w:divBdr>
                <w:top w:val="none" w:sz="0" w:space="0" w:color="auto"/>
                <w:left w:val="none" w:sz="0" w:space="0" w:color="auto"/>
                <w:bottom w:val="none" w:sz="0" w:space="0" w:color="auto"/>
                <w:right w:val="none" w:sz="0" w:space="0" w:color="auto"/>
              </w:divBdr>
              <w:divsChild>
                <w:div w:id="1565917874">
                  <w:marLeft w:val="0"/>
                  <w:marRight w:val="0"/>
                  <w:marTop w:val="0"/>
                  <w:marBottom w:val="0"/>
                  <w:divBdr>
                    <w:top w:val="none" w:sz="0" w:space="0" w:color="auto"/>
                    <w:left w:val="none" w:sz="0" w:space="0" w:color="auto"/>
                    <w:bottom w:val="none" w:sz="0" w:space="0" w:color="auto"/>
                    <w:right w:val="none" w:sz="0" w:space="0" w:color="auto"/>
                  </w:divBdr>
                  <w:divsChild>
                    <w:div w:id="1382292311">
                      <w:marLeft w:val="0"/>
                      <w:marRight w:val="0"/>
                      <w:marTop w:val="0"/>
                      <w:marBottom w:val="0"/>
                      <w:divBdr>
                        <w:top w:val="none" w:sz="0" w:space="0" w:color="auto"/>
                        <w:left w:val="none" w:sz="0" w:space="0" w:color="auto"/>
                        <w:bottom w:val="none" w:sz="0" w:space="0" w:color="auto"/>
                        <w:right w:val="none" w:sz="0" w:space="0" w:color="auto"/>
                      </w:divBdr>
                      <w:divsChild>
                        <w:div w:id="1667709561">
                          <w:marLeft w:val="0"/>
                          <w:marRight w:val="0"/>
                          <w:marTop w:val="0"/>
                          <w:marBottom w:val="0"/>
                          <w:divBdr>
                            <w:top w:val="none" w:sz="0" w:space="0" w:color="auto"/>
                            <w:left w:val="none" w:sz="0" w:space="0" w:color="auto"/>
                            <w:bottom w:val="none" w:sz="0" w:space="0" w:color="auto"/>
                            <w:right w:val="none" w:sz="0" w:space="0" w:color="auto"/>
                          </w:divBdr>
                          <w:divsChild>
                            <w:div w:id="19472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58421">
      <w:bodyDiv w:val="1"/>
      <w:marLeft w:val="0"/>
      <w:marRight w:val="0"/>
      <w:marTop w:val="0"/>
      <w:marBottom w:val="0"/>
      <w:divBdr>
        <w:top w:val="none" w:sz="0" w:space="0" w:color="auto"/>
        <w:left w:val="none" w:sz="0" w:space="0" w:color="auto"/>
        <w:bottom w:val="none" w:sz="0" w:space="0" w:color="auto"/>
        <w:right w:val="none" w:sz="0" w:space="0" w:color="auto"/>
      </w:divBdr>
      <w:divsChild>
        <w:div w:id="916405574">
          <w:marLeft w:val="0"/>
          <w:marRight w:val="0"/>
          <w:marTop w:val="0"/>
          <w:marBottom w:val="0"/>
          <w:divBdr>
            <w:top w:val="none" w:sz="0" w:space="0" w:color="auto"/>
            <w:left w:val="none" w:sz="0" w:space="0" w:color="auto"/>
            <w:bottom w:val="none" w:sz="0" w:space="0" w:color="auto"/>
            <w:right w:val="none" w:sz="0" w:space="0" w:color="auto"/>
          </w:divBdr>
          <w:divsChild>
            <w:div w:id="2098357650">
              <w:marLeft w:val="0"/>
              <w:marRight w:val="0"/>
              <w:marTop w:val="0"/>
              <w:marBottom w:val="0"/>
              <w:divBdr>
                <w:top w:val="none" w:sz="0" w:space="0" w:color="auto"/>
                <w:left w:val="none" w:sz="0" w:space="0" w:color="auto"/>
                <w:bottom w:val="none" w:sz="0" w:space="0" w:color="auto"/>
                <w:right w:val="none" w:sz="0" w:space="0" w:color="auto"/>
              </w:divBdr>
              <w:divsChild>
                <w:div w:id="747308539">
                  <w:marLeft w:val="0"/>
                  <w:marRight w:val="0"/>
                  <w:marTop w:val="0"/>
                  <w:marBottom w:val="0"/>
                  <w:divBdr>
                    <w:top w:val="none" w:sz="0" w:space="0" w:color="auto"/>
                    <w:left w:val="none" w:sz="0" w:space="0" w:color="auto"/>
                    <w:bottom w:val="none" w:sz="0" w:space="0" w:color="auto"/>
                    <w:right w:val="none" w:sz="0" w:space="0" w:color="auto"/>
                  </w:divBdr>
                  <w:divsChild>
                    <w:div w:id="738871152">
                      <w:marLeft w:val="0"/>
                      <w:marRight w:val="0"/>
                      <w:marTop w:val="0"/>
                      <w:marBottom w:val="0"/>
                      <w:divBdr>
                        <w:top w:val="none" w:sz="0" w:space="0" w:color="auto"/>
                        <w:left w:val="none" w:sz="0" w:space="0" w:color="auto"/>
                        <w:bottom w:val="none" w:sz="0" w:space="0" w:color="auto"/>
                        <w:right w:val="none" w:sz="0" w:space="0" w:color="auto"/>
                      </w:divBdr>
                      <w:divsChild>
                        <w:div w:id="968898798">
                          <w:marLeft w:val="0"/>
                          <w:marRight w:val="0"/>
                          <w:marTop w:val="0"/>
                          <w:marBottom w:val="0"/>
                          <w:divBdr>
                            <w:top w:val="none" w:sz="0" w:space="0" w:color="auto"/>
                            <w:left w:val="none" w:sz="0" w:space="0" w:color="auto"/>
                            <w:bottom w:val="none" w:sz="0" w:space="0" w:color="auto"/>
                            <w:right w:val="none" w:sz="0" w:space="0" w:color="auto"/>
                          </w:divBdr>
                          <w:divsChild>
                            <w:div w:id="497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12656">
      <w:bodyDiv w:val="1"/>
      <w:marLeft w:val="0"/>
      <w:marRight w:val="0"/>
      <w:marTop w:val="0"/>
      <w:marBottom w:val="0"/>
      <w:divBdr>
        <w:top w:val="none" w:sz="0" w:space="0" w:color="auto"/>
        <w:left w:val="none" w:sz="0" w:space="0" w:color="auto"/>
        <w:bottom w:val="none" w:sz="0" w:space="0" w:color="auto"/>
        <w:right w:val="none" w:sz="0" w:space="0" w:color="auto"/>
      </w:divBdr>
      <w:divsChild>
        <w:div w:id="1562323766">
          <w:marLeft w:val="0"/>
          <w:marRight w:val="0"/>
          <w:marTop w:val="0"/>
          <w:marBottom w:val="0"/>
          <w:divBdr>
            <w:top w:val="none" w:sz="0" w:space="0" w:color="auto"/>
            <w:left w:val="none" w:sz="0" w:space="0" w:color="auto"/>
            <w:bottom w:val="none" w:sz="0" w:space="0" w:color="auto"/>
            <w:right w:val="none" w:sz="0" w:space="0" w:color="auto"/>
          </w:divBdr>
          <w:divsChild>
            <w:div w:id="1273780599">
              <w:marLeft w:val="0"/>
              <w:marRight w:val="0"/>
              <w:marTop w:val="0"/>
              <w:marBottom w:val="0"/>
              <w:divBdr>
                <w:top w:val="none" w:sz="0" w:space="0" w:color="auto"/>
                <w:left w:val="none" w:sz="0" w:space="0" w:color="auto"/>
                <w:bottom w:val="none" w:sz="0" w:space="0" w:color="auto"/>
                <w:right w:val="none" w:sz="0" w:space="0" w:color="auto"/>
              </w:divBdr>
              <w:divsChild>
                <w:div w:id="2076390095">
                  <w:marLeft w:val="0"/>
                  <w:marRight w:val="0"/>
                  <w:marTop w:val="0"/>
                  <w:marBottom w:val="0"/>
                  <w:divBdr>
                    <w:top w:val="none" w:sz="0" w:space="0" w:color="auto"/>
                    <w:left w:val="none" w:sz="0" w:space="0" w:color="auto"/>
                    <w:bottom w:val="none" w:sz="0" w:space="0" w:color="auto"/>
                    <w:right w:val="none" w:sz="0" w:space="0" w:color="auto"/>
                  </w:divBdr>
                  <w:divsChild>
                    <w:div w:id="589586382">
                      <w:marLeft w:val="0"/>
                      <w:marRight w:val="0"/>
                      <w:marTop w:val="0"/>
                      <w:marBottom w:val="0"/>
                      <w:divBdr>
                        <w:top w:val="none" w:sz="0" w:space="0" w:color="auto"/>
                        <w:left w:val="none" w:sz="0" w:space="0" w:color="auto"/>
                        <w:bottom w:val="none" w:sz="0" w:space="0" w:color="auto"/>
                        <w:right w:val="none" w:sz="0" w:space="0" w:color="auto"/>
                      </w:divBdr>
                      <w:divsChild>
                        <w:div w:id="1540435038">
                          <w:marLeft w:val="0"/>
                          <w:marRight w:val="0"/>
                          <w:marTop w:val="0"/>
                          <w:marBottom w:val="0"/>
                          <w:divBdr>
                            <w:top w:val="none" w:sz="0" w:space="0" w:color="auto"/>
                            <w:left w:val="none" w:sz="0" w:space="0" w:color="auto"/>
                            <w:bottom w:val="none" w:sz="0" w:space="0" w:color="auto"/>
                            <w:right w:val="none" w:sz="0" w:space="0" w:color="auto"/>
                          </w:divBdr>
                          <w:divsChild>
                            <w:div w:id="20258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562145">
      <w:bodyDiv w:val="1"/>
      <w:marLeft w:val="0"/>
      <w:marRight w:val="0"/>
      <w:marTop w:val="0"/>
      <w:marBottom w:val="0"/>
      <w:divBdr>
        <w:top w:val="none" w:sz="0" w:space="0" w:color="auto"/>
        <w:left w:val="none" w:sz="0" w:space="0" w:color="auto"/>
        <w:bottom w:val="none" w:sz="0" w:space="0" w:color="auto"/>
        <w:right w:val="none" w:sz="0" w:space="0" w:color="auto"/>
      </w:divBdr>
      <w:divsChild>
        <w:div w:id="1981306975">
          <w:marLeft w:val="0"/>
          <w:marRight w:val="0"/>
          <w:marTop w:val="0"/>
          <w:marBottom w:val="0"/>
          <w:divBdr>
            <w:top w:val="none" w:sz="0" w:space="0" w:color="auto"/>
            <w:left w:val="none" w:sz="0" w:space="0" w:color="auto"/>
            <w:bottom w:val="none" w:sz="0" w:space="0" w:color="auto"/>
            <w:right w:val="none" w:sz="0" w:space="0" w:color="auto"/>
          </w:divBdr>
          <w:divsChild>
            <w:div w:id="1823547227">
              <w:marLeft w:val="0"/>
              <w:marRight w:val="0"/>
              <w:marTop w:val="0"/>
              <w:marBottom w:val="0"/>
              <w:divBdr>
                <w:top w:val="none" w:sz="0" w:space="0" w:color="auto"/>
                <w:left w:val="none" w:sz="0" w:space="0" w:color="auto"/>
                <w:bottom w:val="none" w:sz="0" w:space="0" w:color="auto"/>
                <w:right w:val="none" w:sz="0" w:space="0" w:color="auto"/>
              </w:divBdr>
              <w:divsChild>
                <w:div w:id="1818497912">
                  <w:marLeft w:val="0"/>
                  <w:marRight w:val="0"/>
                  <w:marTop w:val="0"/>
                  <w:marBottom w:val="0"/>
                  <w:divBdr>
                    <w:top w:val="none" w:sz="0" w:space="0" w:color="auto"/>
                    <w:left w:val="none" w:sz="0" w:space="0" w:color="auto"/>
                    <w:bottom w:val="none" w:sz="0" w:space="0" w:color="auto"/>
                    <w:right w:val="none" w:sz="0" w:space="0" w:color="auto"/>
                  </w:divBdr>
                  <w:divsChild>
                    <w:div w:id="1623342944">
                      <w:marLeft w:val="0"/>
                      <w:marRight w:val="0"/>
                      <w:marTop w:val="0"/>
                      <w:marBottom w:val="0"/>
                      <w:divBdr>
                        <w:top w:val="none" w:sz="0" w:space="0" w:color="auto"/>
                        <w:left w:val="none" w:sz="0" w:space="0" w:color="auto"/>
                        <w:bottom w:val="none" w:sz="0" w:space="0" w:color="auto"/>
                        <w:right w:val="none" w:sz="0" w:space="0" w:color="auto"/>
                      </w:divBdr>
                      <w:divsChild>
                        <w:div w:id="977150347">
                          <w:marLeft w:val="0"/>
                          <w:marRight w:val="0"/>
                          <w:marTop w:val="0"/>
                          <w:marBottom w:val="0"/>
                          <w:divBdr>
                            <w:top w:val="none" w:sz="0" w:space="0" w:color="auto"/>
                            <w:left w:val="none" w:sz="0" w:space="0" w:color="auto"/>
                            <w:bottom w:val="none" w:sz="0" w:space="0" w:color="auto"/>
                            <w:right w:val="none" w:sz="0" w:space="0" w:color="auto"/>
                          </w:divBdr>
                          <w:divsChild>
                            <w:div w:id="1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63825">
      <w:bodyDiv w:val="1"/>
      <w:marLeft w:val="0"/>
      <w:marRight w:val="0"/>
      <w:marTop w:val="0"/>
      <w:marBottom w:val="0"/>
      <w:divBdr>
        <w:top w:val="none" w:sz="0" w:space="0" w:color="auto"/>
        <w:left w:val="none" w:sz="0" w:space="0" w:color="auto"/>
        <w:bottom w:val="none" w:sz="0" w:space="0" w:color="auto"/>
        <w:right w:val="none" w:sz="0" w:space="0" w:color="auto"/>
      </w:divBdr>
      <w:divsChild>
        <w:div w:id="936719822">
          <w:marLeft w:val="0"/>
          <w:marRight w:val="0"/>
          <w:marTop w:val="0"/>
          <w:marBottom w:val="0"/>
          <w:divBdr>
            <w:top w:val="none" w:sz="0" w:space="0" w:color="auto"/>
            <w:left w:val="none" w:sz="0" w:space="0" w:color="auto"/>
            <w:bottom w:val="none" w:sz="0" w:space="0" w:color="auto"/>
            <w:right w:val="none" w:sz="0" w:space="0" w:color="auto"/>
          </w:divBdr>
          <w:divsChild>
            <w:div w:id="938878056">
              <w:marLeft w:val="0"/>
              <w:marRight w:val="0"/>
              <w:marTop w:val="0"/>
              <w:marBottom w:val="0"/>
              <w:divBdr>
                <w:top w:val="none" w:sz="0" w:space="0" w:color="auto"/>
                <w:left w:val="none" w:sz="0" w:space="0" w:color="auto"/>
                <w:bottom w:val="none" w:sz="0" w:space="0" w:color="auto"/>
                <w:right w:val="none" w:sz="0" w:space="0" w:color="auto"/>
              </w:divBdr>
              <w:divsChild>
                <w:div w:id="504444726">
                  <w:marLeft w:val="0"/>
                  <w:marRight w:val="0"/>
                  <w:marTop w:val="0"/>
                  <w:marBottom w:val="0"/>
                  <w:divBdr>
                    <w:top w:val="none" w:sz="0" w:space="0" w:color="auto"/>
                    <w:left w:val="none" w:sz="0" w:space="0" w:color="auto"/>
                    <w:bottom w:val="none" w:sz="0" w:space="0" w:color="auto"/>
                    <w:right w:val="none" w:sz="0" w:space="0" w:color="auto"/>
                  </w:divBdr>
                  <w:divsChild>
                    <w:div w:id="320473910">
                      <w:marLeft w:val="0"/>
                      <w:marRight w:val="0"/>
                      <w:marTop w:val="0"/>
                      <w:marBottom w:val="0"/>
                      <w:divBdr>
                        <w:top w:val="none" w:sz="0" w:space="0" w:color="auto"/>
                        <w:left w:val="none" w:sz="0" w:space="0" w:color="auto"/>
                        <w:bottom w:val="none" w:sz="0" w:space="0" w:color="auto"/>
                        <w:right w:val="none" w:sz="0" w:space="0" w:color="auto"/>
                      </w:divBdr>
                      <w:divsChild>
                        <w:div w:id="76634118">
                          <w:marLeft w:val="0"/>
                          <w:marRight w:val="0"/>
                          <w:marTop w:val="0"/>
                          <w:marBottom w:val="0"/>
                          <w:divBdr>
                            <w:top w:val="none" w:sz="0" w:space="0" w:color="auto"/>
                            <w:left w:val="none" w:sz="0" w:space="0" w:color="auto"/>
                            <w:bottom w:val="none" w:sz="0" w:space="0" w:color="auto"/>
                            <w:right w:val="none" w:sz="0" w:space="0" w:color="auto"/>
                          </w:divBdr>
                          <w:divsChild>
                            <w:div w:id="1909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91210">
      <w:bodyDiv w:val="1"/>
      <w:marLeft w:val="0"/>
      <w:marRight w:val="0"/>
      <w:marTop w:val="0"/>
      <w:marBottom w:val="0"/>
      <w:divBdr>
        <w:top w:val="none" w:sz="0" w:space="0" w:color="auto"/>
        <w:left w:val="none" w:sz="0" w:space="0" w:color="auto"/>
        <w:bottom w:val="none" w:sz="0" w:space="0" w:color="auto"/>
        <w:right w:val="none" w:sz="0" w:space="0" w:color="auto"/>
      </w:divBdr>
      <w:divsChild>
        <w:div w:id="1137604521">
          <w:marLeft w:val="0"/>
          <w:marRight w:val="0"/>
          <w:marTop w:val="0"/>
          <w:marBottom w:val="0"/>
          <w:divBdr>
            <w:top w:val="none" w:sz="0" w:space="0" w:color="auto"/>
            <w:left w:val="none" w:sz="0" w:space="0" w:color="auto"/>
            <w:bottom w:val="none" w:sz="0" w:space="0" w:color="auto"/>
            <w:right w:val="none" w:sz="0" w:space="0" w:color="auto"/>
          </w:divBdr>
          <w:divsChild>
            <w:div w:id="940378121">
              <w:marLeft w:val="0"/>
              <w:marRight w:val="0"/>
              <w:marTop w:val="0"/>
              <w:marBottom w:val="0"/>
              <w:divBdr>
                <w:top w:val="none" w:sz="0" w:space="0" w:color="auto"/>
                <w:left w:val="none" w:sz="0" w:space="0" w:color="auto"/>
                <w:bottom w:val="none" w:sz="0" w:space="0" w:color="auto"/>
                <w:right w:val="none" w:sz="0" w:space="0" w:color="auto"/>
              </w:divBdr>
              <w:divsChild>
                <w:div w:id="801657263">
                  <w:marLeft w:val="0"/>
                  <w:marRight w:val="0"/>
                  <w:marTop w:val="0"/>
                  <w:marBottom w:val="0"/>
                  <w:divBdr>
                    <w:top w:val="none" w:sz="0" w:space="0" w:color="auto"/>
                    <w:left w:val="none" w:sz="0" w:space="0" w:color="auto"/>
                    <w:bottom w:val="none" w:sz="0" w:space="0" w:color="auto"/>
                    <w:right w:val="none" w:sz="0" w:space="0" w:color="auto"/>
                  </w:divBdr>
                  <w:divsChild>
                    <w:div w:id="547034645">
                      <w:marLeft w:val="0"/>
                      <w:marRight w:val="0"/>
                      <w:marTop w:val="0"/>
                      <w:marBottom w:val="0"/>
                      <w:divBdr>
                        <w:top w:val="none" w:sz="0" w:space="0" w:color="auto"/>
                        <w:left w:val="none" w:sz="0" w:space="0" w:color="auto"/>
                        <w:bottom w:val="none" w:sz="0" w:space="0" w:color="auto"/>
                        <w:right w:val="none" w:sz="0" w:space="0" w:color="auto"/>
                      </w:divBdr>
                      <w:divsChild>
                        <w:div w:id="17004066">
                          <w:marLeft w:val="0"/>
                          <w:marRight w:val="0"/>
                          <w:marTop w:val="0"/>
                          <w:marBottom w:val="0"/>
                          <w:divBdr>
                            <w:top w:val="none" w:sz="0" w:space="0" w:color="auto"/>
                            <w:left w:val="none" w:sz="0" w:space="0" w:color="auto"/>
                            <w:bottom w:val="none" w:sz="0" w:space="0" w:color="auto"/>
                            <w:right w:val="none" w:sz="0" w:space="0" w:color="auto"/>
                          </w:divBdr>
                          <w:divsChild>
                            <w:div w:id="5608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785054">
      <w:bodyDiv w:val="1"/>
      <w:marLeft w:val="0"/>
      <w:marRight w:val="0"/>
      <w:marTop w:val="0"/>
      <w:marBottom w:val="0"/>
      <w:divBdr>
        <w:top w:val="none" w:sz="0" w:space="0" w:color="auto"/>
        <w:left w:val="none" w:sz="0" w:space="0" w:color="auto"/>
        <w:bottom w:val="none" w:sz="0" w:space="0" w:color="auto"/>
        <w:right w:val="none" w:sz="0" w:space="0" w:color="auto"/>
      </w:divBdr>
      <w:divsChild>
        <w:div w:id="1156802749">
          <w:marLeft w:val="0"/>
          <w:marRight w:val="0"/>
          <w:marTop w:val="0"/>
          <w:marBottom w:val="0"/>
          <w:divBdr>
            <w:top w:val="none" w:sz="0" w:space="0" w:color="auto"/>
            <w:left w:val="none" w:sz="0" w:space="0" w:color="auto"/>
            <w:bottom w:val="none" w:sz="0" w:space="0" w:color="auto"/>
            <w:right w:val="none" w:sz="0" w:space="0" w:color="auto"/>
          </w:divBdr>
          <w:divsChild>
            <w:div w:id="606158614">
              <w:marLeft w:val="0"/>
              <w:marRight w:val="0"/>
              <w:marTop w:val="0"/>
              <w:marBottom w:val="0"/>
              <w:divBdr>
                <w:top w:val="none" w:sz="0" w:space="0" w:color="auto"/>
                <w:left w:val="none" w:sz="0" w:space="0" w:color="auto"/>
                <w:bottom w:val="none" w:sz="0" w:space="0" w:color="auto"/>
                <w:right w:val="none" w:sz="0" w:space="0" w:color="auto"/>
              </w:divBdr>
              <w:divsChild>
                <w:div w:id="87429989">
                  <w:marLeft w:val="0"/>
                  <w:marRight w:val="0"/>
                  <w:marTop w:val="0"/>
                  <w:marBottom w:val="0"/>
                  <w:divBdr>
                    <w:top w:val="none" w:sz="0" w:space="0" w:color="auto"/>
                    <w:left w:val="none" w:sz="0" w:space="0" w:color="auto"/>
                    <w:bottom w:val="none" w:sz="0" w:space="0" w:color="auto"/>
                    <w:right w:val="none" w:sz="0" w:space="0" w:color="auto"/>
                  </w:divBdr>
                  <w:divsChild>
                    <w:div w:id="1505895270">
                      <w:marLeft w:val="0"/>
                      <w:marRight w:val="0"/>
                      <w:marTop w:val="0"/>
                      <w:marBottom w:val="0"/>
                      <w:divBdr>
                        <w:top w:val="none" w:sz="0" w:space="0" w:color="auto"/>
                        <w:left w:val="none" w:sz="0" w:space="0" w:color="auto"/>
                        <w:bottom w:val="none" w:sz="0" w:space="0" w:color="auto"/>
                        <w:right w:val="none" w:sz="0" w:space="0" w:color="auto"/>
                      </w:divBdr>
                      <w:divsChild>
                        <w:div w:id="807935597">
                          <w:marLeft w:val="0"/>
                          <w:marRight w:val="0"/>
                          <w:marTop w:val="0"/>
                          <w:marBottom w:val="0"/>
                          <w:divBdr>
                            <w:top w:val="none" w:sz="0" w:space="0" w:color="auto"/>
                            <w:left w:val="none" w:sz="0" w:space="0" w:color="auto"/>
                            <w:bottom w:val="none" w:sz="0" w:space="0" w:color="auto"/>
                            <w:right w:val="none" w:sz="0" w:space="0" w:color="auto"/>
                          </w:divBdr>
                          <w:divsChild>
                            <w:div w:id="804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40206">
      <w:bodyDiv w:val="1"/>
      <w:marLeft w:val="0"/>
      <w:marRight w:val="0"/>
      <w:marTop w:val="0"/>
      <w:marBottom w:val="0"/>
      <w:divBdr>
        <w:top w:val="none" w:sz="0" w:space="0" w:color="auto"/>
        <w:left w:val="none" w:sz="0" w:space="0" w:color="auto"/>
        <w:bottom w:val="none" w:sz="0" w:space="0" w:color="auto"/>
        <w:right w:val="none" w:sz="0" w:space="0" w:color="auto"/>
      </w:divBdr>
      <w:divsChild>
        <w:div w:id="996807400">
          <w:marLeft w:val="0"/>
          <w:marRight w:val="0"/>
          <w:marTop w:val="0"/>
          <w:marBottom w:val="0"/>
          <w:divBdr>
            <w:top w:val="none" w:sz="0" w:space="0" w:color="auto"/>
            <w:left w:val="none" w:sz="0" w:space="0" w:color="auto"/>
            <w:bottom w:val="none" w:sz="0" w:space="0" w:color="auto"/>
            <w:right w:val="none" w:sz="0" w:space="0" w:color="auto"/>
          </w:divBdr>
          <w:divsChild>
            <w:div w:id="1879051753">
              <w:marLeft w:val="0"/>
              <w:marRight w:val="0"/>
              <w:marTop w:val="0"/>
              <w:marBottom w:val="0"/>
              <w:divBdr>
                <w:top w:val="none" w:sz="0" w:space="0" w:color="auto"/>
                <w:left w:val="none" w:sz="0" w:space="0" w:color="auto"/>
                <w:bottom w:val="none" w:sz="0" w:space="0" w:color="auto"/>
                <w:right w:val="none" w:sz="0" w:space="0" w:color="auto"/>
              </w:divBdr>
              <w:divsChild>
                <w:div w:id="997076798">
                  <w:marLeft w:val="0"/>
                  <w:marRight w:val="0"/>
                  <w:marTop w:val="0"/>
                  <w:marBottom w:val="0"/>
                  <w:divBdr>
                    <w:top w:val="none" w:sz="0" w:space="0" w:color="auto"/>
                    <w:left w:val="none" w:sz="0" w:space="0" w:color="auto"/>
                    <w:bottom w:val="none" w:sz="0" w:space="0" w:color="auto"/>
                    <w:right w:val="none" w:sz="0" w:space="0" w:color="auto"/>
                  </w:divBdr>
                  <w:divsChild>
                    <w:div w:id="1468090138">
                      <w:marLeft w:val="0"/>
                      <w:marRight w:val="0"/>
                      <w:marTop w:val="0"/>
                      <w:marBottom w:val="0"/>
                      <w:divBdr>
                        <w:top w:val="none" w:sz="0" w:space="0" w:color="auto"/>
                        <w:left w:val="none" w:sz="0" w:space="0" w:color="auto"/>
                        <w:bottom w:val="none" w:sz="0" w:space="0" w:color="auto"/>
                        <w:right w:val="none" w:sz="0" w:space="0" w:color="auto"/>
                      </w:divBdr>
                      <w:divsChild>
                        <w:div w:id="1987317313">
                          <w:marLeft w:val="0"/>
                          <w:marRight w:val="0"/>
                          <w:marTop w:val="0"/>
                          <w:marBottom w:val="0"/>
                          <w:divBdr>
                            <w:top w:val="none" w:sz="0" w:space="0" w:color="auto"/>
                            <w:left w:val="none" w:sz="0" w:space="0" w:color="auto"/>
                            <w:bottom w:val="none" w:sz="0" w:space="0" w:color="auto"/>
                            <w:right w:val="none" w:sz="0" w:space="0" w:color="auto"/>
                          </w:divBdr>
                          <w:divsChild>
                            <w:div w:id="2139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83239">
      <w:bodyDiv w:val="1"/>
      <w:marLeft w:val="0"/>
      <w:marRight w:val="0"/>
      <w:marTop w:val="0"/>
      <w:marBottom w:val="0"/>
      <w:divBdr>
        <w:top w:val="none" w:sz="0" w:space="0" w:color="auto"/>
        <w:left w:val="none" w:sz="0" w:space="0" w:color="auto"/>
        <w:bottom w:val="none" w:sz="0" w:space="0" w:color="auto"/>
        <w:right w:val="none" w:sz="0" w:space="0" w:color="auto"/>
      </w:divBdr>
      <w:divsChild>
        <w:div w:id="131095327">
          <w:marLeft w:val="0"/>
          <w:marRight w:val="0"/>
          <w:marTop w:val="0"/>
          <w:marBottom w:val="0"/>
          <w:divBdr>
            <w:top w:val="none" w:sz="0" w:space="0" w:color="auto"/>
            <w:left w:val="none" w:sz="0" w:space="0" w:color="auto"/>
            <w:bottom w:val="none" w:sz="0" w:space="0" w:color="auto"/>
            <w:right w:val="none" w:sz="0" w:space="0" w:color="auto"/>
          </w:divBdr>
          <w:divsChild>
            <w:div w:id="299461072">
              <w:marLeft w:val="0"/>
              <w:marRight w:val="0"/>
              <w:marTop w:val="0"/>
              <w:marBottom w:val="0"/>
              <w:divBdr>
                <w:top w:val="none" w:sz="0" w:space="0" w:color="auto"/>
                <w:left w:val="none" w:sz="0" w:space="0" w:color="auto"/>
                <w:bottom w:val="none" w:sz="0" w:space="0" w:color="auto"/>
                <w:right w:val="none" w:sz="0" w:space="0" w:color="auto"/>
              </w:divBdr>
              <w:divsChild>
                <w:div w:id="59401357">
                  <w:marLeft w:val="0"/>
                  <w:marRight w:val="0"/>
                  <w:marTop w:val="0"/>
                  <w:marBottom w:val="0"/>
                  <w:divBdr>
                    <w:top w:val="none" w:sz="0" w:space="0" w:color="auto"/>
                    <w:left w:val="none" w:sz="0" w:space="0" w:color="auto"/>
                    <w:bottom w:val="none" w:sz="0" w:space="0" w:color="auto"/>
                    <w:right w:val="none" w:sz="0" w:space="0" w:color="auto"/>
                  </w:divBdr>
                  <w:divsChild>
                    <w:div w:id="1957910057">
                      <w:marLeft w:val="0"/>
                      <w:marRight w:val="0"/>
                      <w:marTop w:val="0"/>
                      <w:marBottom w:val="0"/>
                      <w:divBdr>
                        <w:top w:val="none" w:sz="0" w:space="0" w:color="auto"/>
                        <w:left w:val="none" w:sz="0" w:space="0" w:color="auto"/>
                        <w:bottom w:val="none" w:sz="0" w:space="0" w:color="auto"/>
                        <w:right w:val="none" w:sz="0" w:space="0" w:color="auto"/>
                      </w:divBdr>
                      <w:divsChild>
                        <w:div w:id="1877350121">
                          <w:marLeft w:val="0"/>
                          <w:marRight w:val="0"/>
                          <w:marTop w:val="0"/>
                          <w:marBottom w:val="0"/>
                          <w:divBdr>
                            <w:top w:val="none" w:sz="0" w:space="0" w:color="auto"/>
                            <w:left w:val="none" w:sz="0" w:space="0" w:color="auto"/>
                            <w:bottom w:val="none" w:sz="0" w:space="0" w:color="auto"/>
                            <w:right w:val="none" w:sz="0" w:space="0" w:color="auto"/>
                          </w:divBdr>
                          <w:divsChild>
                            <w:div w:id="3545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0740">
      <w:bodyDiv w:val="1"/>
      <w:marLeft w:val="0"/>
      <w:marRight w:val="0"/>
      <w:marTop w:val="0"/>
      <w:marBottom w:val="0"/>
      <w:divBdr>
        <w:top w:val="none" w:sz="0" w:space="0" w:color="auto"/>
        <w:left w:val="none" w:sz="0" w:space="0" w:color="auto"/>
        <w:bottom w:val="none" w:sz="0" w:space="0" w:color="auto"/>
        <w:right w:val="none" w:sz="0" w:space="0" w:color="auto"/>
      </w:divBdr>
      <w:divsChild>
        <w:div w:id="1642882291">
          <w:marLeft w:val="0"/>
          <w:marRight w:val="0"/>
          <w:marTop w:val="0"/>
          <w:marBottom w:val="0"/>
          <w:divBdr>
            <w:top w:val="none" w:sz="0" w:space="0" w:color="auto"/>
            <w:left w:val="none" w:sz="0" w:space="0" w:color="auto"/>
            <w:bottom w:val="none" w:sz="0" w:space="0" w:color="auto"/>
            <w:right w:val="none" w:sz="0" w:space="0" w:color="auto"/>
          </w:divBdr>
          <w:divsChild>
            <w:div w:id="1681615375">
              <w:marLeft w:val="0"/>
              <w:marRight w:val="0"/>
              <w:marTop w:val="0"/>
              <w:marBottom w:val="0"/>
              <w:divBdr>
                <w:top w:val="none" w:sz="0" w:space="0" w:color="auto"/>
                <w:left w:val="none" w:sz="0" w:space="0" w:color="auto"/>
                <w:bottom w:val="none" w:sz="0" w:space="0" w:color="auto"/>
                <w:right w:val="none" w:sz="0" w:space="0" w:color="auto"/>
              </w:divBdr>
              <w:divsChild>
                <w:div w:id="1020742837">
                  <w:marLeft w:val="0"/>
                  <w:marRight w:val="0"/>
                  <w:marTop w:val="0"/>
                  <w:marBottom w:val="0"/>
                  <w:divBdr>
                    <w:top w:val="none" w:sz="0" w:space="0" w:color="auto"/>
                    <w:left w:val="none" w:sz="0" w:space="0" w:color="auto"/>
                    <w:bottom w:val="none" w:sz="0" w:space="0" w:color="auto"/>
                    <w:right w:val="none" w:sz="0" w:space="0" w:color="auto"/>
                  </w:divBdr>
                  <w:divsChild>
                    <w:div w:id="1373798304">
                      <w:marLeft w:val="0"/>
                      <w:marRight w:val="0"/>
                      <w:marTop w:val="0"/>
                      <w:marBottom w:val="0"/>
                      <w:divBdr>
                        <w:top w:val="none" w:sz="0" w:space="0" w:color="auto"/>
                        <w:left w:val="none" w:sz="0" w:space="0" w:color="auto"/>
                        <w:bottom w:val="none" w:sz="0" w:space="0" w:color="auto"/>
                        <w:right w:val="none" w:sz="0" w:space="0" w:color="auto"/>
                      </w:divBdr>
                      <w:divsChild>
                        <w:div w:id="938686106">
                          <w:marLeft w:val="0"/>
                          <w:marRight w:val="0"/>
                          <w:marTop w:val="0"/>
                          <w:marBottom w:val="0"/>
                          <w:divBdr>
                            <w:top w:val="none" w:sz="0" w:space="0" w:color="auto"/>
                            <w:left w:val="none" w:sz="0" w:space="0" w:color="auto"/>
                            <w:bottom w:val="none" w:sz="0" w:space="0" w:color="auto"/>
                            <w:right w:val="none" w:sz="0" w:space="0" w:color="auto"/>
                          </w:divBdr>
                          <w:divsChild>
                            <w:div w:id="1947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53266">
      <w:bodyDiv w:val="1"/>
      <w:marLeft w:val="0"/>
      <w:marRight w:val="0"/>
      <w:marTop w:val="0"/>
      <w:marBottom w:val="0"/>
      <w:divBdr>
        <w:top w:val="none" w:sz="0" w:space="0" w:color="auto"/>
        <w:left w:val="none" w:sz="0" w:space="0" w:color="auto"/>
        <w:bottom w:val="none" w:sz="0" w:space="0" w:color="auto"/>
        <w:right w:val="none" w:sz="0" w:space="0" w:color="auto"/>
      </w:divBdr>
      <w:divsChild>
        <w:div w:id="23874087">
          <w:marLeft w:val="0"/>
          <w:marRight w:val="0"/>
          <w:marTop w:val="0"/>
          <w:marBottom w:val="0"/>
          <w:divBdr>
            <w:top w:val="none" w:sz="0" w:space="0" w:color="auto"/>
            <w:left w:val="none" w:sz="0" w:space="0" w:color="auto"/>
            <w:bottom w:val="none" w:sz="0" w:space="0" w:color="auto"/>
            <w:right w:val="none" w:sz="0" w:space="0" w:color="auto"/>
          </w:divBdr>
          <w:divsChild>
            <w:div w:id="1306861850">
              <w:marLeft w:val="0"/>
              <w:marRight w:val="0"/>
              <w:marTop w:val="0"/>
              <w:marBottom w:val="0"/>
              <w:divBdr>
                <w:top w:val="none" w:sz="0" w:space="0" w:color="auto"/>
                <w:left w:val="none" w:sz="0" w:space="0" w:color="auto"/>
                <w:bottom w:val="none" w:sz="0" w:space="0" w:color="auto"/>
                <w:right w:val="none" w:sz="0" w:space="0" w:color="auto"/>
              </w:divBdr>
              <w:divsChild>
                <w:div w:id="175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9936">
      <w:bodyDiv w:val="1"/>
      <w:marLeft w:val="0"/>
      <w:marRight w:val="0"/>
      <w:marTop w:val="0"/>
      <w:marBottom w:val="0"/>
      <w:divBdr>
        <w:top w:val="none" w:sz="0" w:space="0" w:color="auto"/>
        <w:left w:val="none" w:sz="0" w:space="0" w:color="auto"/>
        <w:bottom w:val="none" w:sz="0" w:space="0" w:color="auto"/>
        <w:right w:val="none" w:sz="0" w:space="0" w:color="auto"/>
      </w:divBdr>
      <w:divsChild>
        <w:div w:id="600382335">
          <w:marLeft w:val="0"/>
          <w:marRight w:val="0"/>
          <w:marTop w:val="0"/>
          <w:marBottom w:val="0"/>
          <w:divBdr>
            <w:top w:val="none" w:sz="0" w:space="0" w:color="auto"/>
            <w:left w:val="none" w:sz="0" w:space="0" w:color="auto"/>
            <w:bottom w:val="none" w:sz="0" w:space="0" w:color="auto"/>
            <w:right w:val="none" w:sz="0" w:space="0" w:color="auto"/>
          </w:divBdr>
          <w:divsChild>
            <w:div w:id="523908090">
              <w:marLeft w:val="0"/>
              <w:marRight w:val="0"/>
              <w:marTop w:val="0"/>
              <w:marBottom w:val="0"/>
              <w:divBdr>
                <w:top w:val="none" w:sz="0" w:space="0" w:color="auto"/>
                <w:left w:val="none" w:sz="0" w:space="0" w:color="auto"/>
                <w:bottom w:val="none" w:sz="0" w:space="0" w:color="auto"/>
                <w:right w:val="none" w:sz="0" w:space="0" w:color="auto"/>
              </w:divBdr>
              <w:divsChild>
                <w:div w:id="317419021">
                  <w:marLeft w:val="0"/>
                  <w:marRight w:val="0"/>
                  <w:marTop w:val="0"/>
                  <w:marBottom w:val="0"/>
                  <w:divBdr>
                    <w:top w:val="none" w:sz="0" w:space="0" w:color="auto"/>
                    <w:left w:val="none" w:sz="0" w:space="0" w:color="auto"/>
                    <w:bottom w:val="none" w:sz="0" w:space="0" w:color="auto"/>
                    <w:right w:val="none" w:sz="0" w:space="0" w:color="auto"/>
                  </w:divBdr>
                  <w:divsChild>
                    <w:div w:id="21520021">
                      <w:marLeft w:val="0"/>
                      <w:marRight w:val="0"/>
                      <w:marTop w:val="0"/>
                      <w:marBottom w:val="0"/>
                      <w:divBdr>
                        <w:top w:val="none" w:sz="0" w:space="0" w:color="auto"/>
                        <w:left w:val="none" w:sz="0" w:space="0" w:color="auto"/>
                        <w:bottom w:val="none" w:sz="0" w:space="0" w:color="auto"/>
                        <w:right w:val="none" w:sz="0" w:space="0" w:color="auto"/>
                      </w:divBdr>
                      <w:divsChild>
                        <w:div w:id="426846661">
                          <w:marLeft w:val="0"/>
                          <w:marRight w:val="0"/>
                          <w:marTop w:val="0"/>
                          <w:marBottom w:val="0"/>
                          <w:divBdr>
                            <w:top w:val="none" w:sz="0" w:space="0" w:color="auto"/>
                            <w:left w:val="none" w:sz="0" w:space="0" w:color="auto"/>
                            <w:bottom w:val="none" w:sz="0" w:space="0" w:color="auto"/>
                            <w:right w:val="none" w:sz="0" w:space="0" w:color="auto"/>
                          </w:divBdr>
                          <w:divsChild>
                            <w:div w:id="4652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10173">
      <w:bodyDiv w:val="1"/>
      <w:marLeft w:val="0"/>
      <w:marRight w:val="0"/>
      <w:marTop w:val="0"/>
      <w:marBottom w:val="0"/>
      <w:divBdr>
        <w:top w:val="none" w:sz="0" w:space="0" w:color="auto"/>
        <w:left w:val="none" w:sz="0" w:space="0" w:color="auto"/>
        <w:bottom w:val="none" w:sz="0" w:space="0" w:color="auto"/>
        <w:right w:val="none" w:sz="0" w:space="0" w:color="auto"/>
      </w:divBdr>
      <w:divsChild>
        <w:div w:id="317540787">
          <w:marLeft w:val="0"/>
          <w:marRight w:val="0"/>
          <w:marTop w:val="0"/>
          <w:marBottom w:val="0"/>
          <w:divBdr>
            <w:top w:val="none" w:sz="0" w:space="0" w:color="auto"/>
            <w:left w:val="none" w:sz="0" w:space="0" w:color="auto"/>
            <w:bottom w:val="none" w:sz="0" w:space="0" w:color="auto"/>
            <w:right w:val="none" w:sz="0" w:space="0" w:color="auto"/>
          </w:divBdr>
          <w:divsChild>
            <w:div w:id="567769250">
              <w:marLeft w:val="0"/>
              <w:marRight w:val="0"/>
              <w:marTop w:val="0"/>
              <w:marBottom w:val="0"/>
              <w:divBdr>
                <w:top w:val="none" w:sz="0" w:space="0" w:color="auto"/>
                <w:left w:val="none" w:sz="0" w:space="0" w:color="auto"/>
                <w:bottom w:val="none" w:sz="0" w:space="0" w:color="auto"/>
                <w:right w:val="none" w:sz="0" w:space="0" w:color="auto"/>
              </w:divBdr>
              <w:divsChild>
                <w:div w:id="1265304807">
                  <w:marLeft w:val="0"/>
                  <w:marRight w:val="0"/>
                  <w:marTop w:val="0"/>
                  <w:marBottom w:val="0"/>
                  <w:divBdr>
                    <w:top w:val="none" w:sz="0" w:space="0" w:color="auto"/>
                    <w:left w:val="none" w:sz="0" w:space="0" w:color="auto"/>
                    <w:bottom w:val="none" w:sz="0" w:space="0" w:color="auto"/>
                    <w:right w:val="none" w:sz="0" w:space="0" w:color="auto"/>
                  </w:divBdr>
                  <w:divsChild>
                    <w:div w:id="1491217646">
                      <w:marLeft w:val="0"/>
                      <w:marRight w:val="0"/>
                      <w:marTop w:val="0"/>
                      <w:marBottom w:val="0"/>
                      <w:divBdr>
                        <w:top w:val="none" w:sz="0" w:space="0" w:color="auto"/>
                        <w:left w:val="none" w:sz="0" w:space="0" w:color="auto"/>
                        <w:bottom w:val="none" w:sz="0" w:space="0" w:color="auto"/>
                        <w:right w:val="none" w:sz="0" w:space="0" w:color="auto"/>
                      </w:divBdr>
                      <w:divsChild>
                        <w:div w:id="12376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7123">
      <w:bodyDiv w:val="1"/>
      <w:marLeft w:val="0"/>
      <w:marRight w:val="0"/>
      <w:marTop w:val="0"/>
      <w:marBottom w:val="0"/>
      <w:divBdr>
        <w:top w:val="none" w:sz="0" w:space="0" w:color="auto"/>
        <w:left w:val="none" w:sz="0" w:space="0" w:color="auto"/>
        <w:bottom w:val="none" w:sz="0" w:space="0" w:color="auto"/>
        <w:right w:val="none" w:sz="0" w:space="0" w:color="auto"/>
      </w:divBdr>
      <w:divsChild>
        <w:div w:id="119736026">
          <w:marLeft w:val="0"/>
          <w:marRight w:val="0"/>
          <w:marTop w:val="0"/>
          <w:marBottom w:val="0"/>
          <w:divBdr>
            <w:top w:val="none" w:sz="0" w:space="0" w:color="auto"/>
            <w:left w:val="none" w:sz="0" w:space="0" w:color="auto"/>
            <w:bottom w:val="none" w:sz="0" w:space="0" w:color="auto"/>
            <w:right w:val="none" w:sz="0" w:space="0" w:color="auto"/>
          </w:divBdr>
          <w:divsChild>
            <w:div w:id="1579971939">
              <w:marLeft w:val="0"/>
              <w:marRight w:val="0"/>
              <w:marTop w:val="0"/>
              <w:marBottom w:val="0"/>
              <w:divBdr>
                <w:top w:val="none" w:sz="0" w:space="0" w:color="auto"/>
                <w:left w:val="none" w:sz="0" w:space="0" w:color="auto"/>
                <w:bottom w:val="none" w:sz="0" w:space="0" w:color="auto"/>
                <w:right w:val="none" w:sz="0" w:space="0" w:color="auto"/>
              </w:divBdr>
              <w:divsChild>
                <w:div w:id="524363691">
                  <w:marLeft w:val="0"/>
                  <w:marRight w:val="0"/>
                  <w:marTop w:val="0"/>
                  <w:marBottom w:val="0"/>
                  <w:divBdr>
                    <w:top w:val="none" w:sz="0" w:space="0" w:color="auto"/>
                    <w:left w:val="none" w:sz="0" w:space="0" w:color="auto"/>
                    <w:bottom w:val="none" w:sz="0" w:space="0" w:color="auto"/>
                    <w:right w:val="none" w:sz="0" w:space="0" w:color="auto"/>
                  </w:divBdr>
                  <w:divsChild>
                    <w:div w:id="979267299">
                      <w:marLeft w:val="0"/>
                      <w:marRight w:val="0"/>
                      <w:marTop w:val="0"/>
                      <w:marBottom w:val="0"/>
                      <w:divBdr>
                        <w:top w:val="none" w:sz="0" w:space="0" w:color="auto"/>
                        <w:left w:val="none" w:sz="0" w:space="0" w:color="auto"/>
                        <w:bottom w:val="none" w:sz="0" w:space="0" w:color="auto"/>
                        <w:right w:val="none" w:sz="0" w:space="0" w:color="auto"/>
                      </w:divBdr>
                      <w:divsChild>
                        <w:div w:id="309330172">
                          <w:marLeft w:val="0"/>
                          <w:marRight w:val="0"/>
                          <w:marTop w:val="0"/>
                          <w:marBottom w:val="0"/>
                          <w:divBdr>
                            <w:top w:val="none" w:sz="0" w:space="0" w:color="auto"/>
                            <w:left w:val="none" w:sz="0" w:space="0" w:color="auto"/>
                            <w:bottom w:val="none" w:sz="0" w:space="0" w:color="auto"/>
                            <w:right w:val="none" w:sz="0" w:space="0" w:color="auto"/>
                          </w:divBdr>
                          <w:divsChild>
                            <w:div w:id="19828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558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9318">
          <w:marLeft w:val="0"/>
          <w:marRight w:val="0"/>
          <w:marTop w:val="0"/>
          <w:marBottom w:val="0"/>
          <w:divBdr>
            <w:top w:val="none" w:sz="0" w:space="0" w:color="auto"/>
            <w:left w:val="none" w:sz="0" w:space="0" w:color="auto"/>
            <w:bottom w:val="none" w:sz="0" w:space="0" w:color="auto"/>
            <w:right w:val="none" w:sz="0" w:space="0" w:color="auto"/>
          </w:divBdr>
          <w:divsChild>
            <w:div w:id="1083717668">
              <w:marLeft w:val="0"/>
              <w:marRight w:val="0"/>
              <w:marTop w:val="0"/>
              <w:marBottom w:val="0"/>
              <w:divBdr>
                <w:top w:val="none" w:sz="0" w:space="0" w:color="auto"/>
                <w:left w:val="none" w:sz="0" w:space="0" w:color="auto"/>
                <w:bottom w:val="none" w:sz="0" w:space="0" w:color="auto"/>
                <w:right w:val="none" w:sz="0" w:space="0" w:color="auto"/>
              </w:divBdr>
              <w:divsChild>
                <w:div w:id="452285638">
                  <w:marLeft w:val="0"/>
                  <w:marRight w:val="0"/>
                  <w:marTop w:val="0"/>
                  <w:marBottom w:val="0"/>
                  <w:divBdr>
                    <w:top w:val="none" w:sz="0" w:space="0" w:color="auto"/>
                    <w:left w:val="none" w:sz="0" w:space="0" w:color="auto"/>
                    <w:bottom w:val="none" w:sz="0" w:space="0" w:color="auto"/>
                    <w:right w:val="none" w:sz="0" w:space="0" w:color="auto"/>
                  </w:divBdr>
                  <w:divsChild>
                    <w:div w:id="1715039797">
                      <w:marLeft w:val="0"/>
                      <w:marRight w:val="0"/>
                      <w:marTop w:val="0"/>
                      <w:marBottom w:val="0"/>
                      <w:divBdr>
                        <w:top w:val="none" w:sz="0" w:space="0" w:color="auto"/>
                        <w:left w:val="none" w:sz="0" w:space="0" w:color="auto"/>
                        <w:bottom w:val="none" w:sz="0" w:space="0" w:color="auto"/>
                        <w:right w:val="none" w:sz="0" w:space="0" w:color="auto"/>
                      </w:divBdr>
                      <w:divsChild>
                        <w:div w:id="287473479">
                          <w:marLeft w:val="0"/>
                          <w:marRight w:val="0"/>
                          <w:marTop w:val="0"/>
                          <w:marBottom w:val="0"/>
                          <w:divBdr>
                            <w:top w:val="none" w:sz="0" w:space="0" w:color="auto"/>
                            <w:left w:val="none" w:sz="0" w:space="0" w:color="auto"/>
                            <w:bottom w:val="none" w:sz="0" w:space="0" w:color="auto"/>
                            <w:right w:val="none" w:sz="0" w:space="0" w:color="auto"/>
                          </w:divBdr>
                          <w:divsChild>
                            <w:div w:id="2365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93249">
      <w:bodyDiv w:val="1"/>
      <w:marLeft w:val="0"/>
      <w:marRight w:val="0"/>
      <w:marTop w:val="0"/>
      <w:marBottom w:val="0"/>
      <w:divBdr>
        <w:top w:val="none" w:sz="0" w:space="0" w:color="auto"/>
        <w:left w:val="none" w:sz="0" w:space="0" w:color="auto"/>
        <w:bottom w:val="none" w:sz="0" w:space="0" w:color="auto"/>
        <w:right w:val="none" w:sz="0" w:space="0" w:color="auto"/>
      </w:divBdr>
      <w:divsChild>
        <w:div w:id="853687583">
          <w:marLeft w:val="0"/>
          <w:marRight w:val="0"/>
          <w:marTop w:val="0"/>
          <w:marBottom w:val="0"/>
          <w:divBdr>
            <w:top w:val="none" w:sz="0" w:space="0" w:color="auto"/>
            <w:left w:val="none" w:sz="0" w:space="0" w:color="auto"/>
            <w:bottom w:val="none" w:sz="0" w:space="0" w:color="auto"/>
            <w:right w:val="none" w:sz="0" w:space="0" w:color="auto"/>
          </w:divBdr>
          <w:divsChild>
            <w:div w:id="833691328">
              <w:marLeft w:val="0"/>
              <w:marRight w:val="0"/>
              <w:marTop w:val="0"/>
              <w:marBottom w:val="0"/>
              <w:divBdr>
                <w:top w:val="none" w:sz="0" w:space="0" w:color="auto"/>
                <w:left w:val="none" w:sz="0" w:space="0" w:color="auto"/>
                <w:bottom w:val="none" w:sz="0" w:space="0" w:color="auto"/>
                <w:right w:val="none" w:sz="0" w:space="0" w:color="auto"/>
              </w:divBdr>
              <w:divsChild>
                <w:div w:id="1667511775">
                  <w:marLeft w:val="0"/>
                  <w:marRight w:val="0"/>
                  <w:marTop w:val="0"/>
                  <w:marBottom w:val="0"/>
                  <w:divBdr>
                    <w:top w:val="none" w:sz="0" w:space="0" w:color="auto"/>
                    <w:left w:val="none" w:sz="0" w:space="0" w:color="auto"/>
                    <w:bottom w:val="none" w:sz="0" w:space="0" w:color="auto"/>
                    <w:right w:val="none" w:sz="0" w:space="0" w:color="auto"/>
                  </w:divBdr>
                  <w:divsChild>
                    <w:div w:id="326984396">
                      <w:marLeft w:val="0"/>
                      <w:marRight w:val="0"/>
                      <w:marTop w:val="0"/>
                      <w:marBottom w:val="0"/>
                      <w:divBdr>
                        <w:top w:val="none" w:sz="0" w:space="0" w:color="auto"/>
                        <w:left w:val="none" w:sz="0" w:space="0" w:color="auto"/>
                        <w:bottom w:val="none" w:sz="0" w:space="0" w:color="auto"/>
                        <w:right w:val="none" w:sz="0" w:space="0" w:color="auto"/>
                      </w:divBdr>
                      <w:divsChild>
                        <w:div w:id="1087192869">
                          <w:marLeft w:val="0"/>
                          <w:marRight w:val="0"/>
                          <w:marTop w:val="0"/>
                          <w:marBottom w:val="0"/>
                          <w:divBdr>
                            <w:top w:val="none" w:sz="0" w:space="0" w:color="auto"/>
                            <w:left w:val="none" w:sz="0" w:space="0" w:color="auto"/>
                            <w:bottom w:val="none" w:sz="0" w:space="0" w:color="auto"/>
                            <w:right w:val="none" w:sz="0" w:space="0" w:color="auto"/>
                          </w:divBdr>
                          <w:divsChild>
                            <w:div w:id="20723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55248">
      <w:bodyDiv w:val="1"/>
      <w:marLeft w:val="0"/>
      <w:marRight w:val="0"/>
      <w:marTop w:val="0"/>
      <w:marBottom w:val="0"/>
      <w:divBdr>
        <w:top w:val="none" w:sz="0" w:space="0" w:color="auto"/>
        <w:left w:val="none" w:sz="0" w:space="0" w:color="auto"/>
        <w:bottom w:val="none" w:sz="0" w:space="0" w:color="auto"/>
        <w:right w:val="none" w:sz="0" w:space="0" w:color="auto"/>
      </w:divBdr>
      <w:divsChild>
        <w:div w:id="1453861867">
          <w:marLeft w:val="0"/>
          <w:marRight w:val="0"/>
          <w:marTop w:val="0"/>
          <w:marBottom w:val="0"/>
          <w:divBdr>
            <w:top w:val="none" w:sz="0" w:space="0" w:color="auto"/>
            <w:left w:val="none" w:sz="0" w:space="0" w:color="auto"/>
            <w:bottom w:val="none" w:sz="0" w:space="0" w:color="auto"/>
            <w:right w:val="none" w:sz="0" w:space="0" w:color="auto"/>
          </w:divBdr>
          <w:divsChild>
            <w:div w:id="429204391">
              <w:marLeft w:val="0"/>
              <w:marRight w:val="0"/>
              <w:marTop w:val="0"/>
              <w:marBottom w:val="0"/>
              <w:divBdr>
                <w:top w:val="none" w:sz="0" w:space="0" w:color="auto"/>
                <w:left w:val="none" w:sz="0" w:space="0" w:color="auto"/>
                <w:bottom w:val="none" w:sz="0" w:space="0" w:color="auto"/>
                <w:right w:val="none" w:sz="0" w:space="0" w:color="auto"/>
              </w:divBdr>
              <w:divsChild>
                <w:div w:id="1391731602">
                  <w:marLeft w:val="0"/>
                  <w:marRight w:val="0"/>
                  <w:marTop w:val="0"/>
                  <w:marBottom w:val="0"/>
                  <w:divBdr>
                    <w:top w:val="none" w:sz="0" w:space="0" w:color="auto"/>
                    <w:left w:val="none" w:sz="0" w:space="0" w:color="auto"/>
                    <w:bottom w:val="none" w:sz="0" w:space="0" w:color="auto"/>
                    <w:right w:val="none" w:sz="0" w:space="0" w:color="auto"/>
                  </w:divBdr>
                  <w:divsChild>
                    <w:div w:id="1523325529">
                      <w:marLeft w:val="0"/>
                      <w:marRight w:val="0"/>
                      <w:marTop w:val="0"/>
                      <w:marBottom w:val="0"/>
                      <w:divBdr>
                        <w:top w:val="none" w:sz="0" w:space="0" w:color="auto"/>
                        <w:left w:val="none" w:sz="0" w:space="0" w:color="auto"/>
                        <w:bottom w:val="none" w:sz="0" w:space="0" w:color="auto"/>
                        <w:right w:val="none" w:sz="0" w:space="0" w:color="auto"/>
                      </w:divBdr>
                      <w:divsChild>
                        <w:div w:id="150028441">
                          <w:marLeft w:val="0"/>
                          <w:marRight w:val="0"/>
                          <w:marTop w:val="0"/>
                          <w:marBottom w:val="0"/>
                          <w:divBdr>
                            <w:top w:val="none" w:sz="0" w:space="0" w:color="auto"/>
                            <w:left w:val="none" w:sz="0" w:space="0" w:color="auto"/>
                            <w:bottom w:val="none" w:sz="0" w:space="0" w:color="auto"/>
                            <w:right w:val="none" w:sz="0" w:space="0" w:color="auto"/>
                          </w:divBdr>
                          <w:divsChild>
                            <w:div w:id="17373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391204">
      <w:bodyDiv w:val="1"/>
      <w:marLeft w:val="0"/>
      <w:marRight w:val="0"/>
      <w:marTop w:val="0"/>
      <w:marBottom w:val="0"/>
      <w:divBdr>
        <w:top w:val="none" w:sz="0" w:space="0" w:color="auto"/>
        <w:left w:val="none" w:sz="0" w:space="0" w:color="auto"/>
        <w:bottom w:val="none" w:sz="0" w:space="0" w:color="auto"/>
        <w:right w:val="none" w:sz="0" w:space="0" w:color="auto"/>
      </w:divBdr>
      <w:divsChild>
        <w:div w:id="269237462">
          <w:marLeft w:val="0"/>
          <w:marRight w:val="0"/>
          <w:marTop w:val="0"/>
          <w:marBottom w:val="0"/>
          <w:divBdr>
            <w:top w:val="none" w:sz="0" w:space="0" w:color="auto"/>
            <w:left w:val="none" w:sz="0" w:space="0" w:color="auto"/>
            <w:bottom w:val="none" w:sz="0" w:space="0" w:color="auto"/>
            <w:right w:val="none" w:sz="0" w:space="0" w:color="auto"/>
          </w:divBdr>
          <w:divsChild>
            <w:div w:id="1434856538">
              <w:marLeft w:val="0"/>
              <w:marRight w:val="0"/>
              <w:marTop w:val="0"/>
              <w:marBottom w:val="0"/>
              <w:divBdr>
                <w:top w:val="none" w:sz="0" w:space="0" w:color="auto"/>
                <w:left w:val="none" w:sz="0" w:space="0" w:color="auto"/>
                <w:bottom w:val="none" w:sz="0" w:space="0" w:color="auto"/>
                <w:right w:val="none" w:sz="0" w:space="0" w:color="auto"/>
              </w:divBdr>
              <w:divsChild>
                <w:div w:id="1922061890">
                  <w:marLeft w:val="0"/>
                  <w:marRight w:val="0"/>
                  <w:marTop w:val="0"/>
                  <w:marBottom w:val="0"/>
                  <w:divBdr>
                    <w:top w:val="none" w:sz="0" w:space="0" w:color="auto"/>
                    <w:left w:val="none" w:sz="0" w:space="0" w:color="auto"/>
                    <w:bottom w:val="none" w:sz="0" w:space="0" w:color="auto"/>
                    <w:right w:val="none" w:sz="0" w:space="0" w:color="auto"/>
                  </w:divBdr>
                  <w:divsChild>
                    <w:div w:id="1636326469">
                      <w:marLeft w:val="0"/>
                      <w:marRight w:val="0"/>
                      <w:marTop w:val="0"/>
                      <w:marBottom w:val="0"/>
                      <w:divBdr>
                        <w:top w:val="none" w:sz="0" w:space="0" w:color="auto"/>
                        <w:left w:val="none" w:sz="0" w:space="0" w:color="auto"/>
                        <w:bottom w:val="none" w:sz="0" w:space="0" w:color="auto"/>
                        <w:right w:val="none" w:sz="0" w:space="0" w:color="auto"/>
                      </w:divBdr>
                      <w:divsChild>
                        <w:div w:id="639501124">
                          <w:marLeft w:val="0"/>
                          <w:marRight w:val="0"/>
                          <w:marTop w:val="0"/>
                          <w:marBottom w:val="0"/>
                          <w:divBdr>
                            <w:top w:val="none" w:sz="0" w:space="0" w:color="auto"/>
                            <w:left w:val="none" w:sz="0" w:space="0" w:color="auto"/>
                            <w:bottom w:val="none" w:sz="0" w:space="0" w:color="auto"/>
                            <w:right w:val="none" w:sz="0" w:space="0" w:color="auto"/>
                          </w:divBdr>
                          <w:divsChild>
                            <w:div w:id="5647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come.ac.uk/Funding/International/WTX033620.htm" TargetMode="External"/><Relationship Id="rId3" Type="http://schemas.microsoft.com/office/2007/relationships/stylesWithEffects" Target="stylesWithEffects.xml"/><Relationship Id="rId7" Type="http://schemas.openxmlformats.org/officeDocument/2006/relationships/hyperlink" Target="http://www.wellcome.ac.uk/Funding/Biomedical-science/Funding-schemes/Fellowships/Public-health-and-tropical-medicine/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come.ac.uk/Funding/Biomedical-science/Funding-schemes/Fellowships/Basic-biomedical-fellowships/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cuk.dfid.gov.uk/apply/academic-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1522</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Madise N.J.</dc:creator>
  <cp:lastModifiedBy>Clarke F.M.</cp:lastModifiedBy>
  <cp:revision>2</cp:revision>
  <cp:lastPrinted>2014-05-01T10:23:00Z</cp:lastPrinted>
  <dcterms:created xsi:type="dcterms:W3CDTF">2015-02-25T09:40:00Z</dcterms:created>
  <dcterms:modified xsi:type="dcterms:W3CDTF">2015-02-25T09:40:00Z</dcterms:modified>
</cp:coreProperties>
</file>